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D9B4" w14:textId="77777777" w:rsidR="00816876" w:rsidRPr="00156342" w:rsidRDefault="00B9211C" w:rsidP="00314B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NATURE CONSERV</w:t>
      </w:r>
      <w:r w:rsidR="001C4939">
        <w:rPr>
          <w:rFonts w:ascii="Arial" w:hAnsi="Arial" w:cs="Arial"/>
          <w:b/>
          <w:sz w:val="24"/>
          <w:szCs w:val="24"/>
        </w:rPr>
        <w:t>ANCY</w:t>
      </w:r>
      <w:r>
        <w:rPr>
          <w:rFonts w:ascii="Arial" w:hAnsi="Arial" w:cs="Arial"/>
          <w:b/>
          <w:sz w:val="24"/>
          <w:szCs w:val="24"/>
        </w:rPr>
        <w:t xml:space="preserve"> OF THE </w:t>
      </w:r>
      <w:r w:rsidR="00816876" w:rsidRPr="00156342">
        <w:rPr>
          <w:rFonts w:ascii="Arial" w:hAnsi="Arial" w:cs="Arial"/>
          <w:b/>
          <w:sz w:val="24"/>
          <w:szCs w:val="24"/>
        </w:rPr>
        <w:t xml:space="preserve">NORTH OKANAGAN </w:t>
      </w:r>
      <w:r w:rsidR="00641688">
        <w:rPr>
          <w:rFonts w:ascii="Arial" w:hAnsi="Arial" w:cs="Arial"/>
          <w:b/>
          <w:sz w:val="24"/>
          <w:szCs w:val="24"/>
        </w:rPr>
        <w:t>SOCIETY</w:t>
      </w:r>
    </w:p>
    <w:p w14:paraId="4F8AD9B5" w14:textId="2650DDDF" w:rsidR="00816876" w:rsidRPr="00156342" w:rsidRDefault="00816876" w:rsidP="00314BC8">
      <w:pPr>
        <w:jc w:val="center"/>
        <w:rPr>
          <w:rFonts w:ascii="Arial" w:hAnsi="Arial" w:cs="Arial"/>
          <w:b/>
          <w:sz w:val="24"/>
          <w:szCs w:val="24"/>
        </w:rPr>
      </w:pPr>
      <w:r w:rsidRPr="00156342">
        <w:rPr>
          <w:rFonts w:ascii="Arial" w:hAnsi="Arial" w:cs="Arial"/>
          <w:b/>
          <w:sz w:val="24"/>
          <w:szCs w:val="24"/>
        </w:rPr>
        <w:t>ANNUAL REPORT OF DIRECTORS FOR 20</w:t>
      </w:r>
      <w:r w:rsidR="006D5485">
        <w:rPr>
          <w:rFonts w:ascii="Arial" w:hAnsi="Arial" w:cs="Arial"/>
          <w:b/>
          <w:sz w:val="24"/>
          <w:szCs w:val="24"/>
        </w:rPr>
        <w:t>2</w:t>
      </w:r>
      <w:r w:rsidR="00BB1B68">
        <w:rPr>
          <w:rFonts w:ascii="Arial" w:hAnsi="Arial" w:cs="Arial"/>
          <w:b/>
          <w:sz w:val="24"/>
          <w:szCs w:val="24"/>
        </w:rPr>
        <w:t>3</w:t>
      </w:r>
    </w:p>
    <w:p w14:paraId="4F8AD9B6" w14:textId="26B5F8C1" w:rsidR="00816876" w:rsidRPr="003B70CA" w:rsidRDefault="00816876" w:rsidP="00314B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the </w:t>
      </w:r>
      <w:r w:rsidR="00A22CBA">
        <w:rPr>
          <w:rFonts w:ascii="Arial" w:hAnsi="Arial" w:cs="Arial"/>
          <w:b/>
        </w:rPr>
        <w:t>2</w:t>
      </w:r>
      <w:r w:rsidR="00BB1B68">
        <w:rPr>
          <w:rFonts w:ascii="Arial" w:hAnsi="Arial" w:cs="Arial"/>
          <w:b/>
        </w:rPr>
        <w:t>3rd</w:t>
      </w:r>
      <w:r w:rsidR="00B9211C">
        <w:rPr>
          <w:rFonts w:ascii="Arial" w:hAnsi="Arial" w:cs="Arial"/>
          <w:b/>
        </w:rPr>
        <w:t xml:space="preserve"> </w:t>
      </w:r>
      <w:r w:rsidRPr="003B70CA">
        <w:rPr>
          <w:rFonts w:ascii="Arial" w:hAnsi="Arial" w:cs="Arial"/>
          <w:b/>
        </w:rPr>
        <w:t xml:space="preserve">Annual General Meeting – </w:t>
      </w:r>
      <w:r w:rsidR="00496E9D" w:rsidRPr="00496E9D">
        <w:rPr>
          <w:rFonts w:ascii="Arial" w:hAnsi="Arial" w:cs="Arial"/>
          <w:b/>
        </w:rPr>
        <w:t xml:space="preserve">April </w:t>
      </w:r>
      <w:r w:rsidR="009E464D">
        <w:rPr>
          <w:rFonts w:ascii="Arial" w:hAnsi="Arial" w:cs="Arial"/>
          <w:b/>
        </w:rPr>
        <w:t>24</w:t>
      </w:r>
      <w:r w:rsidR="00BB1B68">
        <w:rPr>
          <w:rFonts w:ascii="Arial" w:hAnsi="Arial" w:cs="Arial"/>
          <w:b/>
        </w:rPr>
        <w:t>, 2024</w:t>
      </w:r>
    </w:p>
    <w:p w14:paraId="4F8AD9B7" w14:textId="77777777" w:rsidR="00816876" w:rsidRPr="003B70CA" w:rsidRDefault="00816876" w:rsidP="00314BC8">
      <w:pPr>
        <w:jc w:val="center"/>
        <w:rPr>
          <w:rFonts w:ascii="Arial" w:hAnsi="Arial" w:cs="Arial"/>
          <w:b/>
        </w:rPr>
      </w:pPr>
    </w:p>
    <w:p w14:paraId="4F8AD9B8" w14:textId="77777777" w:rsidR="00816876" w:rsidRPr="00156342" w:rsidRDefault="00641688" w:rsidP="00B86E6C">
      <w:pPr>
        <w:spacing w:before="240" w:after="240"/>
        <w:rPr>
          <w:rFonts w:ascii="Arial" w:hAnsi="Arial" w:cs="Arial"/>
          <w:b/>
          <w:sz w:val="24"/>
          <w:szCs w:val="24"/>
          <w:u w:val="single"/>
        </w:rPr>
      </w:pPr>
      <w:r w:rsidRPr="00156342">
        <w:rPr>
          <w:rFonts w:ascii="Arial" w:hAnsi="Arial" w:cs="Arial"/>
          <w:b/>
          <w:sz w:val="24"/>
          <w:szCs w:val="24"/>
          <w:u w:val="single"/>
        </w:rPr>
        <w:t>Officers and</w:t>
      </w:r>
      <w:r w:rsidR="00816876" w:rsidRPr="00156342">
        <w:rPr>
          <w:rFonts w:ascii="Arial" w:hAnsi="Arial" w:cs="Arial"/>
          <w:b/>
          <w:sz w:val="24"/>
          <w:szCs w:val="24"/>
          <w:u w:val="single"/>
        </w:rPr>
        <w:t xml:space="preserve"> Directors</w:t>
      </w:r>
    </w:p>
    <w:p w14:paraId="4F8AD9B9" w14:textId="77777777" w:rsidR="00816876" w:rsidRPr="006F60C8" w:rsidRDefault="00816876" w:rsidP="00314BC8">
      <w:pPr>
        <w:rPr>
          <w:rFonts w:ascii="Arial" w:hAnsi="Arial" w:cs="Arial"/>
        </w:rPr>
      </w:pPr>
      <w:r w:rsidRPr="006F60C8">
        <w:rPr>
          <w:rFonts w:ascii="Arial" w:hAnsi="Arial" w:cs="Arial"/>
        </w:rPr>
        <w:t>Officers:</w:t>
      </w:r>
    </w:p>
    <w:p w14:paraId="4F8AD9BA" w14:textId="77777777" w:rsidR="00816876" w:rsidRPr="003B70CA" w:rsidRDefault="00816876" w:rsidP="00314BC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B70CA">
        <w:rPr>
          <w:rFonts w:ascii="Arial" w:hAnsi="Arial" w:cs="Arial"/>
        </w:rPr>
        <w:t>President</w:t>
      </w:r>
      <w:r>
        <w:rPr>
          <w:rFonts w:ascii="Arial" w:hAnsi="Arial" w:cs="Arial"/>
        </w:rPr>
        <w:t xml:space="preserve"> </w:t>
      </w:r>
      <w:r w:rsidR="00A22CBA">
        <w:rPr>
          <w:rFonts w:ascii="Arial" w:hAnsi="Arial" w:cs="Arial"/>
        </w:rPr>
        <w:t>– John Ensing</w:t>
      </w:r>
      <w:r w:rsidR="00055C2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>Secretary -</w:t>
      </w:r>
      <w:r>
        <w:rPr>
          <w:rFonts w:ascii="Arial" w:hAnsi="Arial" w:cs="Arial"/>
        </w:rPr>
        <w:tab/>
      </w:r>
      <w:r w:rsidR="00B9211C">
        <w:rPr>
          <w:rFonts w:ascii="Arial" w:hAnsi="Arial" w:cs="Arial"/>
        </w:rPr>
        <w:t>Marnie Williamson</w:t>
      </w:r>
    </w:p>
    <w:p w14:paraId="4F8AD9BB" w14:textId="77777777" w:rsidR="00816876" w:rsidRPr="003B70CA" w:rsidRDefault="009F429A" w:rsidP="006F60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16876">
        <w:rPr>
          <w:rFonts w:ascii="Arial" w:hAnsi="Arial" w:cs="Arial"/>
        </w:rPr>
        <w:t xml:space="preserve">  Vice-President </w:t>
      </w:r>
      <w:r w:rsidR="00055C2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9211C">
        <w:rPr>
          <w:rFonts w:ascii="Arial" w:hAnsi="Arial" w:cs="Arial"/>
        </w:rPr>
        <w:t>Al McNiven</w:t>
      </w:r>
      <w:r w:rsidR="00816876">
        <w:rPr>
          <w:rFonts w:ascii="Arial" w:hAnsi="Arial" w:cs="Arial"/>
        </w:rPr>
        <w:tab/>
        <w:t>Treasurer -</w:t>
      </w:r>
      <w:r w:rsidR="00816876">
        <w:rPr>
          <w:rFonts w:ascii="Arial" w:hAnsi="Arial" w:cs="Arial"/>
        </w:rPr>
        <w:tab/>
        <w:t>Bill Wagner</w:t>
      </w:r>
    </w:p>
    <w:p w14:paraId="4F8AD9BC" w14:textId="77777777" w:rsidR="00816876" w:rsidRDefault="00816876" w:rsidP="006F60C8">
      <w:pPr>
        <w:ind w:left="720"/>
        <w:rPr>
          <w:rFonts w:ascii="Arial" w:hAnsi="Arial" w:cs="Arial"/>
        </w:rPr>
      </w:pPr>
    </w:p>
    <w:p w14:paraId="4F8AD9BD" w14:textId="77777777" w:rsidR="00816876" w:rsidRPr="003B70CA" w:rsidRDefault="00816876" w:rsidP="00314BC8">
      <w:pPr>
        <w:rPr>
          <w:rFonts w:ascii="Arial" w:hAnsi="Arial" w:cs="Arial"/>
        </w:rPr>
      </w:pPr>
      <w:r>
        <w:rPr>
          <w:rFonts w:ascii="Arial" w:hAnsi="Arial" w:cs="Arial"/>
        </w:rPr>
        <w:t>Board Members:</w:t>
      </w:r>
    </w:p>
    <w:p w14:paraId="4F8AD9BF" w14:textId="38B1E317" w:rsidR="00816876" w:rsidRDefault="00B9211C" w:rsidP="00314BC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Andrew Miller - Director</w:t>
      </w:r>
      <w:r w:rsidR="00816876">
        <w:rPr>
          <w:rFonts w:ascii="Arial" w:hAnsi="Arial" w:cs="Arial"/>
        </w:rPr>
        <w:tab/>
      </w:r>
      <w:r w:rsidR="00816876">
        <w:rPr>
          <w:rFonts w:ascii="Arial" w:hAnsi="Arial" w:cs="Arial"/>
        </w:rPr>
        <w:tab/>
      </w:r>
      <w:r w:rsidR="00816876">
        <w:rPr>
          <w:rFonts w:ascii="Arial" w:hAnsi="Arial" w:cs="Arial"/>
        </w:rPr>
        <w:tab/>
      </w:r>
      <w:r w:rsidR="00816876">
        <w:rPr>
          <w:rFonts w:ascii="Arial" w:hAnsi="Arial" w:cs="Arial"/>
        </w:rPr>
        <w:tab/>
      </w:r>
      <w:r w:rsidR="00816876">
        <w:rPr>
          <w:rFonts w:ascii="Arial" w:hAnsi="Arial" w:cs="Arial"/>
        </w:rPr>
        <w:tab/>
      </w:r>
      <w:r w:rsidR="00055C25">
        <w:rPr>
          <w:rFonts w:ascii="Arial" w:hAnsi="Arial" w:cs="Arial"/>
        </w:rPr>
        <w:tab/>
        <w:t xml:space="preserve">  </w:t>
      </w:r>
      <w:r w:rsidR="00816876">
        <w:rPr>
          <w:rFonts w:ascii="Arial" w:hAnsi="Arial" w:cs="Arial"/>
        </w:rPr>
        <w:tab/>
      </w:r>
      <w:r w:rsidR="00816876">
        <w:rPr>
          <w:rFonts w:ascii="Arial" w:hAnsi="Arial" w:cs="Arial"/>
        </w:rPr>
        <w:tab/>
      </w:r>
      <w:r w:rsidR="00816876">
        <w:rPr>
          <w:rFonts w:ascii="Arial" w:hAnsi="Arial" w:cs="Arial"/>
        </w:rPr>
        <w:tab/>
      </w:r>
    </w:p>
    <w:p w14:paraId="4F8AD9C0" w14:textId="1B61C838" w:rsidR="006D5485" w:rsidRDefault="00A22CBA" w:rsidP="00B9211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Jeff Ward</w:t>
      </w:r>
      <w:r w:rsidR="00B9211C">
        <w:rPr>
          <w:rFonts w:ascii="Arial" w:hAnsi="Arial" w:cs="Arial"/>
        </w:rPr>
        <w:t xml:space="preserve">   -</w:t>
      </w:r>
      <w:r w:rsidR="00055C25">
        <w:rPr>
          <w:rFonts w:ascii="Arial" w:hAnsi="Arial" w:cs="Arial"/>
        </w:rPr>
        <w:t xml:space="preserve"> Director </w:t>
      </w:r>
    </w:p>
    <w:p w14:paraId="1229CCFF" w14:textId="63873BB1" w:rsidR="00B5755C" w:rsidRDefault="005059A2" w:rsidP="00B9211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Keenan </w:t>
      </w:r>
      <w:proofErr w:type="spellStart"/>
      <w:r>
        <w:rPr>
          <w:rFonts w:ascii="Arial" w:hAnsi="Arial" w:cs="Arial"/>
        </w:rPr>
        <w:t>Rudichuk</w:t>
      </w:r>
      <w:proofErr w:type="spellEnd"/>
      <w:r w:rsidR="009724D3">
        <w:rPr>
          <w:rFonts w:ascii="Arial" w:hAnsi="Arial" w:cs="Arial"/>
        </w:rPr>
        <w:t xml:space="preserve"> - Director</w:t>
      </w:r>
    </w:p>
    <w:p w14:paraId="4F8AD9C1" w14:textId="77777777" w:rsidR="00B9211C" w:rsidRDefault="00B9211C" w:rsidP="00B9211C">
      <w:pPr>
        <w:ind w:left="720"/>
        <w:rPr>
          <w:rFonts w:ascii="Arial" w:hAnsi="Arial" w:cs="Arial"/>
        </w:rPr>
      </w:pPr>
    </w:p>
    <w:p w14:paraId="4F8AD9C2" w14:textId="5DFF421A" w:rsidR="00816876" w:rsidRPr="00156342" w:rsidRDefault="00816876" w:rsidP="00A22CBA">
      <w:pPr>
        <w:rPr>
          <w:rFonts w:ascii="Arial" w:hAnsi="Arial" w:cs="Arial"/>
          <w:b/>
          <w:sz w:val="24"/>
          <w:szCs w:val="24"/>
          <w:u w:val="single"/>
        </w:rPr>
      </w:pPr>
      <w:r w:rsidRPr="00156342">
        <w:rPr>
          <w:rFonts w:ascii="Arial" w:hAnsi="Arial" w:cs="Arial"/>
          <w:b/>
          <w:sz w:val="24"/>
          <w:szCs w:val="24"/>
          <w:u w:val="single"/>
        </w:rPr>
        <w:t xml:space="preserve">General Meetings held in </w:t>
      </w:r>
      <w:proofErr w:type="gramStart"/>
      <w:r w:rsidRPr="00156342">
        <w:rPr>
          <w:rFonts w:ascii="Arial" w:hAnsi="Arial" w:cs="Arial"/>
          <w:b/>
          <w:sz w:val="24"/>
          <w:szCs w:val="24"/>
          <w:u w:val="single"/>
        </w:rPr>
        <w:t>20</w:t>
      </w:r>
      <w:r w:rsidR="0067212C">
        <w:rPr>
          <w:rFonts w:ascii="Arial" w:hAnsi="Arial" w:cs="Arial"/>
          <w:b/>
          <w:sz w:val="24"/>
          <w:szCs w:val="24"/>
          <w:u w:val="single"/>
        </w:rPr>
        <w:t>2</w:t>
      </w:r>
      <w:r w:rsidR="002B4914">
        <w:rPr>
          <w:rFonts w:ascii="Arial" w:hAnsi="Arial" w:cs="Arial"/>
          <w:b/>
          <w:sz w:val="24"/>
          <w:szCs w:val="24"/>
          <w:u w:val="single"/>
        </w:rPr>
        <w:t>3</w:t>
      </w:r>
      <w:proofErr w:type="gramEnd"/>
    </w:p>
    <w:p w14:paraId="4F8AD9C3" w14:textId="73B62E86" w:rsidR="00816876" w:rsidRPr="003B70CA" w:rsidRDefault="00A22CBA" w:rsidP="00314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Regular Board meetings were held </w:t>
      </w:r>
      <w:r w:rsidR="00F13A47">
        <w:rPr>
          <w:rFonts w:ascii="Arial" w:hAnsi="Arial" w:cs="Arial"/>
        </w:rPr>
        <w:t>Jan 1</w:t>
      </w:r>
      <w:r w:rsidR="00746089">
        <w:rPr>
          <w:rFonts w:ascii="Arial" w:hAnsi="Arial" w:cs="Arial"/>
        </w:rPr>
        <w:t>8</w:t>
      </w:r>
      <w:r w:rsidR="00717433">
        <w:rPr>
          <w:rFonts w:ascii="Arial" w:hAnsi="Arial" w:cs="Arial"/>
        </w:rPr>
        <w:t xml:space="preserve">, February </w:t>
      </w:r>
      <w:r w:rsidR="00746089">
        <w:rPr>
          <w:rFonts w:ascii="Arial" w:hAnsi="Arial" w:cs="Arial"/>
        </w:rPr>
        <w:t>15</w:t>
      </w:r>
      <w:r w:rsidR="00717433">
        <w:rPr>
          <w:rFonts w:ascii="Arial" w:hAnsi="Arial" w:cs="Arial"/>
        </w:rPr>
        <w:t xml:space="preserve">, </w:t>
      </w:r>
      <w:r w:rsidR="00511FA8">
        <w:rPr>
          <w:rFonts w:ascii="Arial" w:hAnsi="Arial" w:cs="Arial"/>
        </w:rPr>
        <w:t xml:space="preserve">March 22, </w:t>
      </w:r>
      <w:r w:rsidR="00717433">
        <w:rPr>
          <w:rFonts w:ascii="Arial" w:hAnsi="Arial" w:cs="Arial"/>
        </w:rPr>
        <w:t xml:space="preserve">April </w:t>
      </w:r>
      <w:r w:rsidR="00511FA8">
        <w:rPr>
          <w:rFonts w:ascii="Arial" w:hAnsi="Arial" w:cs="Arial"/>
        </w:rPr>
        <w:t>26 (also the 2021 AGM date)</w:t>
      </w:r>
      <w:r w:rsidR="00717433">
        <w:rPr>
          <w:rFonts w:ascii="Arial" w:hAnsi="Arial" w:cs="Arial"/>
        </w:rPr>
        <w:t xml:space="preserve">, </w:t>
      </w:r>
      <w:r w:rsidR="00265EC2">
        <w:rPr>
          <w:rFonts w:ascii="Arial" w:hAnsi="Arial" w:cs="Arial"/>
        </w:rPr>
        <w:t xml:space="preserve">May </w:t>
      </w:r>
      <w:r w:rsidR="00511FA8">
        <w:rPr>
          <w:rFonts w:ascii="Arial" w:hAnsi="Arial" w:cs="Arial"/>
        </w:rPr>
        <w:t>24</w:t>
      </w:r>
      <w:r w:rsidR="009873BC">
        <w:rPr>
          <w:rFonts w:ascii="Arial" w:hAnsi="Arial" w:cs="Arial"/>
        </w:rPr>
        <w:t xml:space="preserve">, </w:t>
      </w:r>
      <w:r w:rsidR="00F47EFE">
        <w:rPr>
          <w:rFonts w:ascii="Arial" w:hAnsi="Arial" w:cs="Arial"/>
        </w:rPr>
        <w:t xml:space="preserve">June </w:t>
      </w:r>
      <w:r w:rsidR="00EE4FE7">
        <w:rPr>
          <w:rFonts w:ascii="Arial" w:hAnsi="Arial" w:cs="Arial"/>
        </w:rPr>
        <w:t>21</w:t>
      </w:r>
      <w:r w:rsidR="001A659C">
        <w:rPr>
          <w:rFonts w:ascii="Arial" w:hAnsi="Arial" w:cs="Arial"/>
        </w:rPr>
        <w:t xml:space="preserve">, </w:t>
      </w:r>
      <w:r w:rsidR="009873BC">
        <w:rPr>
          <w:rFonts w:ascii="Arial" w:hAnsi="Arial" w:cs="Arial"/>
        </w:rPr>
        <w:t xml:space="preserve">September </w:t>
      </w:r>
      <w:r w:rsidR="00EE4FE7">
        <w:rPr>
          <w:rFonts w:ascii="Arial" w:hAnsi="Arial" w:cs="Arial"/>
        </w:rPr>
        <w:t>13</w:t>
      </w:r>
      <w:r w:rsidR="009873BC">
        <w:rPr>
          <w:rFonts w:ascii="Arial" w:hAnsi="Arial" w:cs="Arial"/>
        </w:rPr>
        <w:t xml:space="preserve">, October </w:t>
      </w:r>
      <w:r w:rsidR="00EE4FE7">
        <w:rPr>
          <w:rFonts w:ascii="Arial" w:hAnsi="Arial" w:cs="Arial"/>
        </w:rPr>
        <w:t>25</w:t>
      </w:r>
      <w:r w:rsidR="008962A5">
        <w:rPr>
          <w:rFonts w:ascii="Arial" w:hAnsi="Arial" w:cs="Arial"/>
        </w:rPr>
        <w:t>,</w:t>
      </w:r>
      <w:r w:rsidR="00040F62">
        <w:rPr>
          <w:rFonts w:ascii="Arial" w:hAnsi="Arial" w:cs="Arial"/>
        </w:rPr>
        <w:t xml:space="preserve"> and</w:t>
      </w:r>
      <w:r w:rsidR="009873BC">
        <w:rPr>
          <w:rFonts w:ascii="Arial" w:hAnsi="Arial" w:cs="Arial"/>
        </w:rPr>
        <w:t xml:space="preserve"> November</w:t>
      </w:r>
      <w:r w:rsidR="008962A5">
        <w:rPr>
          <w:rFonts w:ascii="Arial" w:hAnsi="Arial" w:cs="Arial"/>
        </w:rPr>
        <w:t xml:space="preserve"> 2</w:t>
      </w:r>
      <w:r w:rsidR="00EE4FE7">
        <w:rPr>
          <w:rFonts w:ascii="Arial" w:hAnsi="Arial" w:cs="Arial"/>
        </w:rPr>
        <w:t>9</w:t>
      </w:r>
      <w:r w:rsidR="00040F62">
        <w:rPr>
          <w:rFonts w:ascii="Arial" w:hAnsi="Arial" w:cs="Arial"/>
        </w:rPr>
        <w:t>.</w:t>
      </w:r>
    </w:p>
    <w:p w14:paraId="4F8AD9C4" w14:textId="77777777" w:rsidR="00816876" w:rsidRPr="00156342" w:rsidRDefault="00816876" w:rsidP="00B86E6C">
      <w:pPr>
        <w:spacing w:before="240" w:after="240"/>
        <w:rPr>
          <w:rFonts w:ascii="Arial" w:hAnsi="Arial" w:cs="Arial"/>
          <w:b/>
          <w:sz w:val="24"/>
          <w:szCs w:val="24"/>
          <w:u w:val="single"/>
        </w:rPr>
      </w:pPr>
      <w:r w:rsidRPr="00156342">
        <w:rPr>
          <w:rFonts w:ascii="Arial" w:hAnsi="Arial" w:cs="Arial"/>
          <w:b/>
          <w:sz w:val="24"/>
          <w:szCs w:val="24"/>
          <w:u w:val="single"/>
        </w:rPr>
        <w:t>Conservation Covenants</w:t>
      </w:r>
    </w:p>
    <w:p w14:paraId="4F8AD9C5" w14:textId="77777777" w:rsidR="00F85621" w:rsidRDefault="00816876" w:rsidP="00F85621">
      <w:pPr>
        <w:spacing w:before="240" w:after="240"/>
        <w:rPr>
          <w:rFonts w:ascii="Arial" w:hAnsi="Arial" w:cs="Arial"/>
          <w:b/>
        </w:rPr>
      </w:pPr>
      <w:proofErr w:type="spellStart"/>
      <w:r w:rsidRPr="0057629F">
        <w:rPr>
          <w:rFonts w:ascii="Arial" w:hAnsi="Arial" w:cs="Arial"/>
          <w:b/>
        </w:rPr>
        <w:t>Clerke</w:t>
      </w:r>
      <w:proofErr w:type="spellEnd"/>
      <w:r w:rsidRPr="0057629F">
        <w:rPr>
          <w:rFonts w:ascii="Arial" w:hAnsi="Arial" w:cs="Arial"/>
          <w:b/>
        </w:rPr>
        <w:t xml:space="preserve"> Nature Reserve (Vernon)</w:t>
      </w:r>
    </w:p>
    <w:p w14:paraId="4F8AD9C6" w14:textId="57BD694F" w:rsidR="00816876" w:rsidRPr="00F85621" w:rsidRDefault="00BA3E88" w:rsidP="00F85621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816876">
        <w:rPr>
          <w:rFonts w:ascii="Arial" w:hAnsi="Arial" w:cs="Arial"/>
        </w:rPr>
        <w:t xml:space="preserve"> monitoring </w:t>
      </w:r>
      <w:r>
        <w:rPr>
          <w:rFonts w:ascii="Arial" w:hAnsi="Arial" w:cs="Arial"/>
        </w:rPr>
        <w:t xml:space="preserve">visit </w:t>
      </w:r>
      <w:r w:rsidR="00816876">
        <w:rPr>
          <w:rFonts w:ascii="Arial" w:hAnsi="Arial" w:cs="Arial"/>
        </w:rPr>
        <w:t xml:space="preserve">of the property </w:t>
      </w:r>
      <w:r>
        <w:rPr>
          <w:rFonts w:ascii="Arial" w:hAnsi="Arial" w:cs="Arial"/>
        </w:rPr>
        <w:t>was</w:t>
      </w:r>
      <w:r w:rsidR="0024237B">
        <w:rPr>
          <w:rFonts w:ascii="Arial" w:hAnsi="Arial" w:cs="Arial"/>
        </w:rPr>
        <w:t xml:space="preserve"> completed </w:t>
      </w:r>
      <w:r w:rsidR="00C8798C">
        <w:rPr>
          <w:rFonts w:ascii="Arial" w:hAnsi="Arial" w:cs="Arial"/>
        </w:rPr>
        <w:t>on May 30,</w:t>
      </w:r>
      <w:r w:rsidR="0024237B">
        <w:rPr>
          <w:rFonts w:ascii="Arial" w:hAnsi="Arial" w:cs="Arial"/>
        </w:rPr>
        <w:t xml:space="preserve"> 2023</w:t>
      </w:r>
      <w:r w:rsidR="0067212C">
        <w:rPr>
          <w:rFonts w:ascii="Arial" w:hAnsi="Arial" w:cs="Arial"/>
        </w:rPr>
        <w:t xml:space="preserve">. </w:t>
      </w:r>
      <w:r w:rsidR="004D2ABD">
        <w:rPr>
          <w:rFonts w:ascii="Arial" w:hAnsi="Arial" w:cs="Arial"/>
        </w:rPr>
        <w:t>Dames Rocket</w:t>
      </w:r>
      <w:r w:rsidR="00FB3138">
        <w:rPr>
          <w:rFonts w:ascii="Arial" w:hAnsi="Arial" w:cs="Arial"/>
        </w:rPr>
        <w:t xml:space="preserve"> </w:t>
      </w:r>
      <w:r w:rsidR="00FB3138" w:rsidRPr="00A26E78">
        <w:rPr>
          <w:rFonts w:ascii="Arial" w:hAnsi="Arial" w:cs="Arial"/>
          <w:i/>
          <w:iCs/>
        </w:rPr>
        <w:t>(</w:t>
      </w:r>
      <w:proofErr w:type="spellStart"/>
      <w:r w:rsidR="00A26E78" w:rsidRPr="00A26E78">
        <w:rPr>
          <w:rFonts w:ascii="Arial" w:hAnsi="Arial" w:cs="Arial"/>
          <w:i/>
          <w:iCs/>
        </w:rPr>
        <w:t>Hesperis</w:t>
      </w:r>
      <w:proofErr w:type="spellEnd"/>
      <w:r w:rsidR="00A26E78" w:rsidRPr="00A26E78">
        <w:rPr>
          <w:rFonts w:ascii="Arial" w:hAnsi="Arial" w:cs="Arial"/>
          <w:i/>
          <w:iCs/>
        </w:rPr>
        <w:t xml:space="preserve"> </w:t>
      </w:r>
      <w:proofErr w:type="spellStart"/>
      <w:r w:rsidR="00A26E78" w:rsidRPr="00A26E78">
        <w:rPr>
          <w:rFonts w:ascii="Arial" w:hAnsi="Arial" w:cs="Arial"/>
          <w:i/>
          <w:iCs/>
        </w:rPr>
        <w:t>matronalis</w:t>
      </w:r>
      <w:proofErr w:type="spellEnd"/>
      <w:r w:rsidR="00A26E78">
        <w:rPr>
          <w:rFonts w:ascii="Arial" w:hAnsi="Arial" w:cs="Arial"/>
        </w:rPr>
        <w:t>)</w:t>
      </w:r>
      <w:r w:rsidR="00DE45F9">
        <w:rPr>
          <w:rFonts w:ascii="Arial" w:hAnsi="Arial" w:cs="Arial"/>
        </w:rPr>
        <w:t xml:space="preserve">, reported </w:t>
      </w:r>
      <w:r w:rsidR="00FC1934">
        <w:rPr>
          <w:rFonts w:ascii="Arial" w:hAnsi="Arial" w:cs="Arial"/>
        </w:rPr>
        <w:t>as present on the site in</w:t>
      </w:r>
      <w:r w:rsidR="00DE45F9">
        <w:rPr>
          <w:rFonts w:ascii="Arial" w:hAnsi="Arial" w:cs="Arial"/>
        </w:rPr>
        <w:t xml:space="preserve"> the previous monitor visit, </w:t>
      </w:r>
      <w:r w:rsidR="008E5C3F">
        <w:rPr>
          <w:rFonts w:ascii="Arial" w:hAnsi="Arial" w:cs="Arial"/>
        </w:rPr>
        <w:t xml:space="preserve">is much reduced in frequency. </w:t>
      </w:r>
      <w:r w:rsidR="004D2ABD">
        <w:rPr>
          <w:rFonts w:ascii="Arial" w:hAnsi="Arial" w:cs="Arial"/>
        </w:rPr>
        <w:t>T</w:t>
      </w:r>
      <w:r w:rsidR="004D2ABD">
        <w:rPr>
          <w:rFonts w:ascii="Arial" w:hAnsi="Arial" w:cs="Arial"/>
          <w:bCs/>
          <w:noProof/>
        </w:rPr>
        <w:t>he covenant area is in good shape and in compliance with the covenant agreement.</w:t>
      </w:r>
      <w:r w:rsidR="001A06A1">
        <w:rPr>
          <w:rFonts w:ascii="Arial" w:hAnsi="Arial" w:cs="Arial"/>
          <w:bCs/>
          <w:noProof/>
        </w:rPr>
        <w:t xml:space="preserve">  The next monitor visit is scheduled for the fall of 2024</w:t>
      </w:r>
      <w:r w:rsidR="00190401">
        <w:rPr>
          <w:rFonts w:ascii="Arial" w:hAnsi="Arial" w:cs="Arial"/>
          <w:bCs/>
          <w:noProof/>
        </w:rPr>
        <w:t>.</w:t>
      </w:r>
      <w:r w:rsidR="004D2ABD">
        <w:rPr>
          <w:rFonts w:ascii="Arial" w:hAnsi="Arial" w:cs="Arial"/>
          <w:bCs/>
          <w:noProof/>
        </w:rPr>
        <w:t xml:space="preserve">  </w:t>
      </w:r>
    </w:p>
    <w:p w14:paraId="4F8AD9C7" w14:textId="77777777" w:rsidR="00816876" w:rsidRDefault="00816876" w:rsidP="00397260">
      <w:pPr>
        <w:spacing w:before="240" w:after="240"/>
        <w:rPr>
          <w:rFonts w:ascii="Arial" w:hAnsi="Arial" w:cs="Arial"/>
          <w:b/>
        </w:rPr>
      </w:pPr>
      <w:r w:rsidRPr="0057629F">
        <w:rPr>
          <w:rFonts w:ascii="Arial" w:hAnsi="Arial" w:cs="Arial"/>
          <w:b/>
        </w:rPr>
        <w:t>Woodland Haven Bird Sanctuary (Spallumcheen)</w:t>
      </w:r>
    </w:p>
    <w:p w14:paraId="4F8AD9C8" w14:textId="685BCC18" w:rsidR="0067212C" w:rsidRPr="0067212C" w:rsidRDefault="005B0756" w:rsidP="00397260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NCNO</w:t>
      </w:r>
      <w:r w:rsidR="00F85621">
        <w:rPr>
          <w:rFonts w:ascii="Arial" w:hAnsi="Arial" w:cs="Arial"/>
        </w:rPr>
        <w:t xml:space="preserve"> conducted an annual monitoring on October 6, 202</w:t>
      </w:r>
      <w:r w:rsidR="00D45866">
        <w:rPr>
          <w:rFonts w:ascii="Arial" w:hAnsi="Arial" w:cs="Arial"/>
        </w:rPr>
        <w:t>2</w:t>
      </w:r>
      <w:r w:rsidR="00F85621">
        <w:rPr>
          <w:rFonts w:ascii="Arial" w:hAnsi="Arial" w:cs="Arial"/>
        </w:rPr>
        <w:t xml:space="preserve">. </w:t>
      </w:r>
      <w:r w:rsidR="000734E1">
        <w:rPr>
          <w:rFonts w:ascii="Arial" w:hAnsi="Arial" w:cs="Arial"/>
        </w:rPr>
        <w:t xml:space="preserve">The next </w:t>
      </w:r>
      <w:r w:rsidR="00EF2109">
        <w:rPr>
          <w:rFonts w:ascii="Arial" w:hAnsi="Arial" w:cs="Arial"/>
        </w:rPr>
        <w:t>visit will occur in the spring of 2024</w:t>
      </w:r>
      <w:r w:rsidR="007A7D38">
        <w:rPr>
          <w:rFonts w:ascii="Arial" w:hAnsi="Arial" w:cs="Arial"/>
        </w:rPr>
        <w:t>.</w:t>
      </w:r>
    </w:p>
    <w:p w14:paraId="4F8AD9C9" w14:textId="77777777" w:rsidR="00226098" w:rsidRDefault="00816876" w:rsidP="00397260">
      <w:pPr>
        <w:spacing w:before="240" w:after="240"/>
      </w:pPr>
      <w:r w:rsidRPr="0057629F">
        <w:rPr>
          <w:rFonts w:ascii="Arial" w:hAnsi="Arial" w:cs="Arial"/>
          <w:b/>
        </w:rPr>
        <w:t>Windfalls Nature Conservancy</w:t>
      </w:r>
      <w:r w:rsidR="00226098">
        <w:rPr>
          <w:rFonts w:ascii="Arial" w:hAnsi="Arial" w:cs="Arial"/>
          <w:b/>
        </w:rPr>
        <w:t xml:space="preserve"> [</w:t>
      </w:r>
      <w:r w:rsidR="00226098" w:rsidRPr="0057629F">
        <w:rPr>
          <w:rFonts w:ascii="Arial" w:hAnsi="Arial" w:cs="Arial"/>
          <w:b/>
        </w:rPr>
        <w:t>Middle</w:t>
      </w:r>
      <w:r w:rsidRPr="0057629F">
        <w:rPr>
          <w:rFonts w:ascii="Arial" w:hAnsi="Arial" w:cs="Arial"/>
          <w:b/>
        </w:rPr>
        <w:t xml:space="preserve"> Shuswap River</w:t>
      </w:r>
      <w:r w:rsidR="00226098">
        <w:rPr>
          <w:rFonts w:ascii="Arial" w:hAnsi="Arial" w:cs="Arial"/>
          <w:b/>
        </w:rPr>
        <w:t>]</w:t>
      </w:r>
      <w:r w:rsidR="00226098" w:rsidRPr="00226098">
        <w:t xml:space="preserve"> </w:t>
      </w:r>
    </w:p>
    <w:p w14:paraId="688D92C6" w14:textId="4EF8449B" w:rsidR="00FD5A75" w:rsidRPr="00677485" w:rsidRDefault="00B871FB" w:rsidP="00397260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This site was monitored in the spring of </w:t>
      </w:r>
      <w:r w:rsidR="00791856">
        <w:rPr>
          <w:rFonts w:ascii="Arial" w:hAnsi="Arial" w:cs="Arial"/>
        </w:rPr>
        <w:t xml:space="preserve">2023.  This site along the Shuswap River was </w:t>
      </w:r>
      <w:r w:rsidR="003F712E">
        <w:rPr>
          <w:rFonts w:ascii="Arial" w:hAnsi="Arial" w:cs="Arial"/>
        </w:rPr>
        <w:t>fo</w:t>
      </w:r>
      <w:r w:rsidR="00C528F2">
        <w:rPr>
          <w:rFonts w:ascii="Arial" w:hAnsi="Arial" w:cs="Arial"/>
        </w:rPr>
        <w:t>u</w:t>
      </w:r>
      <w:r w:rsidR="003F712E">
        <w:rPr>
          <w:rFonts w:ascii="Arial" w:hAnsi="Arial" w:cs="Arial"/>
        </w:rPr>
        <w:t xml:space="preserve">nd to be in excellent condition.  </w:t>
      </w:r>
      <w:r w:rsidR="0067748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next </w:t>
      </w:r>
      <w:r w:rsidR="00677485">
        <w:rPr>
          <w:rFonts w:ascii="Arial" w:hAnsi="Arial" w:cs="Arial"/>
        </w:rPr>
        <w:t>annual monitoring of the property will be completed in the spring of 202</w:t>
      </w:r>
      <w:r w:rsidR="00EF2109">
        <w:rPr>
          <w:rFonts w:ascii="Arial" w:hAnsi="Arial" w:cs="Arial"/>
        </w:rPr>
        <w:t>4</w:t>
      </w:r>
      <w:r w:rsidR="003F712E">
        <w:rPr>
          <w:rFonts w:ascii="Arial" w:hAnsi="Arial" w:cs="Arial"/>
        </w:rPr>
        <w:t>,</w:t>
      </w:r>
      <w:r w:rsidR="00C528F2">
        <w:rPr>
          <w:rFonts w:ascii="Arial" w:hAnsi="Arial" w:cs="Arial"/>
        </w:rPr>
        <w:t xml:space="preserve"> </w:t>
      </w:r>
      <w:r w:rsidR="003F712E">
        <w:rPr>
          <w:rFonts w:ascii="Arial" w:hAnsi="Arial" w:cs="Arial"/>
        </w:rPr>
        <w:t xml:space="preserve">and will include representatives of </w:t>
      </w:r>
      <w:r w:rsidR="007711CC">
        <w:rPr>
          <w:rFonts w:ascii="Arial" w:hAnsi="Arial" w:cs="Arial"/>
        </w:rPr>
        <w:t xml:space="preserve">TLC </w:t>
      </w:r>
      <w:r w:rsidR="001D6C88">
        <w:rPr>
          <w:rFonts w:ascii="Arial" w:hAnsi="Arial" w:cs="Arial"/>
        </w:rPr>
        <w:t xml:space="preserve">(BC), who are co-holders </w:t>
      </w:r>
      <w:r w:rsidR="007A7D38">
        <w:rPr>
          <w:rFonts w:ascii="Arial" w:hAnsi="Arial" w:cs="Arial"/>
        </w:rPr>
        <w:t>of</w:t>
      </w:r>
      <w:r w:rsidR="001D6C88">
        <w:rPr>
          <w:rFonts w:ascii="Arial" w:hAnsi="Arial" w:cs="Arial"/>
        </w:rPr>
        <w:t xml:space="preserve"> this </w:t>
      </w:r>
      <w:r w:rsidR="007E0B8C">
        <w:rPr>
          <w:rFonts w:ascii="Arial" w:hAnsi="Arial" w:cs="Arial"/>
        </w:rPr>
        <w:t>covenant.</w:t>
      </w:r>
    </w:p>
    <w:p w14:paraId="4F8AD9CB" w14:textId="77777777" w:rsidR="00816876" w:rsidRPr="0057629F" w:rsidRDefault="00816876" w:rsidP="00397260">
      <w:pPr>
        <w:spacing w:before="240" w:after="24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Tassie</w:t>
      </w:r>
      <w:proofErr w:type="spellEnd"/>
      <w:r>
        <w:rPr>
          <w:rFonts w:ascii="Arial" w:hAnsi="Arial" w:cs="Arial"/>
          <w:b/>
        </w:rPr>
        <w:t xml:space="preserve"> Properties ("</w:t>
      </w:r>
      <w:proofErr w:type="spellStart"/>
      <w:r>
        <w:rPr>
          <w:rFonts w:ascii="Arial" w:hAnsi="Arial" w:cs="Arial"/>
          <w:b/>
        </w:rPr>
        <w:t>Phina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57629F">
        <w:rPr>
          <w:rFonts w:ascii="Arial" w:hAnsi="Arial" w:cs="Arial"/>
          <w:b/>
        </w:rPr>
        <w:t>Tassie</w:t>
      </w:r>
      <w:proofErr w:type="spellEnd"/>
      <w:r w:rsidRPr="005762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Conservation Area", </w:t>
      </w:r>
      <w:r w:rsidRPr="0057629F">
        <w:rPr>
          <w:rFonts w:ascii="Arial" w:hAnsi="Arial" w:cs="Arial"/>
          <w:b/>
        </w:rPr>
        <w:t>Coldstream Creek)</w:t>
      </w:r>
    </w:p>
    <w:p w14:paraId="4F8AD9CD" w14:textId="11B1D0A0" w:rsidR="00816876" w:rsidRDefault="005B3DC5" w:rsidP="005B3DC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Both sites of the </w:t>
      </w:r>
      <w:proofErr w:type="spellStart"/>
      <w:r>
        <w:rPr>
          <w:rFonts w:ascii="Arial" w:hAnsi="Arial" w:cs="Arial"/>
        </w:rPr>
        <w:t>Phina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Tassie</w:t>
      </w:r>
      <w:proofErr w:type="spellEnd"/>
      <w:r>
        <w:rPr>
          <w:rFonts w:ascii="Arial" w:hAnsi="Arial" w:cs="Arial"/>
        </w:rPr>
        <w:t xml:space="preserve"> Conservation Area</w:t>
      </w:r>
      <w:r w:rsidR="00216101">
        <w:rPr>
          <w:rFonts w:ascii="Arial" w:hAnsi="Arial" w:cs="Arial"/>
        </w:rPr>
        <w:t xml:space="preserve"> were monitored in the </w:t>
      </w:r>
      <w:r w:rsidR="000A1D26">
        <w:rPr>
          <w:rFonts w:ascii="Arial" w:hAnsi="Arial" w:cs="Arial"/>
        </w:rPr>
        <w:t>spring of 2023 and</w:t>
      </w:r>
      <w:r w:rsidR="00CC5C66">
        <w:rPr>
          <w:rFonts w:ascii="Arial" w:hAnsi="Arial" w:cs="Arial"/>
        </w:rPr>
        <w:t xml:space="preserve"> were found to </w:t>
      </w:r>
      <w:proofErr w:type="gramStart"/>
      <w:r w:rsidR="00CC5C66">
        <w:rPr>
          <w:rFonts w:ascii="Arial" w:hAnsi="Arial" w:cs="Arial"/>
        </w:rPr>
        <w:t>be in</w:t>
      </w:r>
      <w:r w:rsidR="000A1D26">
        <w:rPr>
          <w:rFonts w:ascii="Arial" w:hAnsi="Arial" w:cs="Arial"/>
        </w:rPr>
        <w:t xml:space="preserve"> compliance</w:t>
      </w:r>
      <w:r w:rsidR="00CC5C66">
        <w:rPr>
          <w:rFonts w:ascii="Arial" w:hAnsi="Arial" w:cs="Arial"/>
        </w:rPr>
        <w:t xml:space="preserve"> with</w:t>
      </w:r>
      <w:proofErr w:type="gramEnd"/>
      <w:r w:rsidR="00CC5C66">
        <w:rPr>
          <w:rFonts w:ascii="Arial" w:hAnsi="Arial" w:cs="Arial"/>
        </w:rPr>
        <w:t xml:space="preserve"> the terms of the covenant</w:t>
      </w:r>
      <w:r w:rsidR="000A1D26">
        <w:rPr>
          <w:rFonts w:ascii="Arial" w:hAnsi="Arial" w:cs="Arial"/>
        </w:rPr>
        <w:t>.  These sites</w:t>
      </w:r>
      <w:r>
        <w:rPr>
          <w:rFonts w:ascii="Arial" w:hAnsi="Arial" w:cs="Arial"/>
        </w:rPr>
        <w:t xml:space="preserve"> </w:t>
      </w:r>
      <w:r w:rsidR="003902B5">
        <w:rPr>
          <w:rFonts w:ascii="Arial" w:hAnsi="Arial" w:cs="Arial"/>
        </w:rPr>
        <w:t xml:space="preserve">will be monitored in the </w:t>
      </w:r>
      <w:r w:rsidR="00EF2109">
        <w:rPr>
          <w:rFonts w:ascii="Arial" w:hAnsi="Arial" w:cs="Arial"/>
        </w:rPr>
        <w:t>fall</w:t>
      </w:r>
      <w:r w:rsidR="003902B5">
        <w:rPr>
          <w:rFonts w:ascii="Arial" w:hAnsi="Arial" w:cs="Arial"/>
        </w:rPr>
        <w:t xml:space="preserve"> of 202</w:t>
      </w:r>
      <w:r w:rsidR="000A1D26">
        <w:rPr>
          <w:rFonts w:ascii="Arial" w:hAnsi="Arial" w:cs="Arial"/>
        </w:rPr>
        <w:t>4.</w:t>
      </w:r>
    </w:p>
    <w:p w14:paraId="4F8AD9CE" w14:textId="58D58156" w:rsidR="00816876" w:rsidRDefault="005149C7" w:rsidP="00397260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 </w:t>
      </w:r>
      <w:proofErr w:type="spellStart"/>
      <w:r>
        <w:rPr>
          <w:rFonts w:ascii="Arial" w:hAnsi="Arial" w:cs="Arial"/>
          <w:b/>
        </w:rPr>
        <w:t>Tchvyl</w:t>
      </w:r>
      <w:proofErr w:type="spellEnd"/>
      <w:r>
        <w:rPr>
          <w:rFonts w:ascii="Arial" w:hAnsi="Arial" w:cs="Arial"/>
          <w:b/>
        </w:rPr>
        <w:t xml:space="preserve"> </w:t>
      </w:r>
      <w:r w:rsidR="001D08AE">
        <w:rPr>
          <w:rFonts w:ascii="Arial" w:hAnsi="Arial" w:cs="Arial"/>
          <w:b/>
        </w:rPr>
        <w:t>Covenant</w:t>
      </w:r>
      <w:r w:rsidR="00816876">
        <w:rPr>
          <w:rFonts w:ascii="Arial" w:hAnsi="Arial" w:cs="Arial"/>
          <w:b/>
        </w:rPr>
        <w:t xml:space="preserve"> (Coldstream Creek)</w:t>
      </w:r>
    </w:p>
    <w:p w14:paraId="02EAAAFF" w14:textId="021E0A12" w:rsidR="00E67A0D" w:rsidRPr="00811756" w:rsidRDefault="00F85621" w:rsidP="00E67A0D">
      <w:pPr>
        <w:spacing w:before="240" w:after="240"/>
        <w:rPr>
          <w:rFonts w:ascii="Arial" w:hAnsi="Arial" w:cs="Arial"/>
        </w:rPr>
      </w:pPr>
      <w:r w:rsidRPr="00F85621">
        <w:rPr>
          <w:rFonts w:ascii="Arial" w:hAnsi="Arial" w:cs="Arial"/>
          <w:szCs w:val="24"/>
        </w:rPr>
        <w:t xml:space="preserve">A </w:t>
      </w:r>
      <w:r w:rsidRPr="00811756">
        <w:rPr>
          <w:rFonts w:ascii="Arial" w:hAnsi="Arial" w:cs="Arial"/>
          <w:szCs w:val="24"/>
        </w:rPr>
        <w:t>monitor visit was conducted on October 1</w:t>
      </w:r>
      <w:r w:rsidR="007B496D" w:rsidRPr="00811756">
        <w:rPr>
          <w:rFonts w:ascii="Arial" w:hAnsi="Arial" w:cs="Arial"/>
          <w:szCs w:val="24"/>
        </w:rPr>
        <w:t>9</w:t>
      </w:r>
      <w:r w:rsidRPr="00811756">
        <w:rPr>
          <w:rFonts w:ascii="Arial" w:hAnsi="Arial" w:cs="Arial"/>
          <w:szCs w:val="24"/>
        </w:rPr>
        <w:t>, 202</w:t>
      </w:r>
      <w:r w:rsidR="004165F0" w:rsidRPr="00811756">
        <w:rPr>
          <w:rFonts w:ascii="Arial" w:hAnsi="Arial" w:cs="Arial"/>
          <w:szCs w:val="24"/>
        </w:rPr>
        <w:t>2</w:t>
      </w:r>
      <w:r w:rsidRPr="00811756">
        <w:rPr>
          <w:rFonts w:ascii="Arial" w:hAnsi="Arial" w:cs="Arial"/>
          <w:szCs w:val="24"/>
        </w:rPr>
        <w:t xml:space="preserve">.  </w:t>
      </w:r>
      <w:r w:rsidR="00E67A0D" w:rsidRPr="00811756">
        <w:rPr>
          <w:rFonts w:ascii="Arial" w:hAnsi="Arial" w:cs="Arial"/>
        </w:rPr>
        <w:t xml:space="preserve">It was concluded that the property meets the requirements specified by the covenant. </w:t>
      </w:r>
      <w:r w:rsidR="00607A10">
        <w:rPr>
          <w:rFonts w:ascii="Arial" w:hAnsi="Arial" w:cs="Arial"/>
        </w:rPr>
        <w:t>The site will be monitored again in the spring of 2024</w:t>
      </w:r>
      <w:r w:rsidR="001A06A1">
        <w:rPr>
          <w:rFonts w:ascii="Arial" w:hAnsi="Arial" w:cs="Arial"/>
        </w:rPr>
        <w:t>.</w:t>
      </w:r>
    </w:p>
    <w:p w14:paraId="4F8AD9CF" w14:textId="548E3B02" w:rsidR="00F85621" w:rsidRPr="00437E01" w:rsidRDefault="003D42DA" w:rsidP="00F85621">
      <w:pPr>
        <w:spacing w:before="240" w:after="240"/>
        <w:rPr>
          <w:rFonts w:ascii="Arial" w:hAnsi="Arial" w:cs="Arial"/>
        </w:rPr>
      </w:pPr>
      <w:r w:rsidRPr="00811756">
        <w:rPr>
          <w:rFonts w:ascii="Arial" w:hAnsi="Arial" w:cs="Arial"/>
          <w:szCs w:val="24"/>
        </w:rPr>
        <w:t xml:space="preserve">Scotch Thistle </w:t>
      </w:r>
      <w:r w:rsidR="00811756" w:rsidRPr="00811756">
        <w:rPr>
          <w:rFonts w:ascii="Arial" w:hAnsi="Arial" w:cs="Arial"/>
          <w:szCs w:val="24"/>
        </w:rPr>
        <w:t>(</w:t>
      </w:r>
      <w:proofErr w:type="spellStart"/>
      <w:r w:rsidR="00AE60EA" w:rsidRPr="00FC1934">
        <w:rPr>
          <w:rFonts w:ascii="Arial" w:hAnsi="Arial" w:cs="Arial"/>
          <w:i/>
          <w:iCs/>
        </w:rPr>
        <w:t>Onopordum</w:t>
      </w:r>
      <w:proofErr w:type="spellEnd"/>
      <w:r w:rsidR="00AE60EA" w:rsidRPr="00FC1934">
        <w:rPr>
          <w:rFonts w:ascii="Arial" w:hAnsi="Arial" w:cs="Arial"/>
          <w:i/>
          <w:iCs/>
        </w:rPr>
        <w:t xml:space="preserve"> </w:t>
      </w:r>
      <w:proofErr w:type="spellStart"/>
      <w:r w:rsidR="00AE60EA" w:rsidRPr="00FC1934">
        <w:rPr>
          <w:rFonts w:ascii="Arial" w:hAnsi="Arial" w:cs="Arial"/>
          <w:i/>
          <w:iCs/>
        </w:rPr>
        <w:t>acanthium</w:t>
      </w:r>
      <w:proofErr w:type="spellEnd"/>
      <w:r w:rsidR="00AE60EA" w:rsidRPr="00811756">
        <w:rPr>
          <w:rFonts w:ascii="Arial" w:hAnsi="Arial" w:cs="Arial"/>
          <w:b/>
          <w:bCs/>
        </w:rPr>
        <w:t>)</w:t>
      </w:r>
      <w:r w:rsidR="00811756">
        <w:rPr>
          <w:rFonts w:ascii="Arial" w:hAnsi="Arial" w:cs="Arial"/>
          <w:b/>
          <w:bCs/>
        </w:rPr>
        <w:t xml:space="preserve"> </w:t>
      </w:r>
      <w:r w:rsidRPr="00811756">
        <w:rPr>
          <w:rFonts w:ascii="Arial" w:hAnsi="Arial" w:cs="Arial"/>
          <w:szCs w:val="24"/>
        </w:rPr>
        <w:t>was mechanically removed in the spring</w:t>
      </w:r>
      <w:r w:rsidR="00E67A0D" w:rsidRPr="00811756">
        <w:rPr>
          <w:rFonts w:ascii="Arial" w:hAnsi="Arial" w:cs="Arial"/>
          <w:szCs w:val="24"/>
        </w:rPr>
        <w:t xml:space="preserve"> </w:t>
      </w:r>
      <w:r w:rsidRPr="00811756">
        <w:rPr>
          <w:rFonts w:ascii="Arial" w:hAnsi="Arial" w:cs="Arial"/>
          <w:szCs w:val="24"/>
        </w:rPr>
        <w:t>of 202</w:t>
      </w:r>
      <w:r w:rsidR="00F468F9" w:rsidRPr="00811756">
        <w:rPr>
          <w:rFonts w:ascii="Arial" w:hAnsi="Arial" w:cs="Arial"/>
          <w:szCs w:val="24"/>
        </w:rPr>
        <w:t xml:space="preserve">3 and the same initiative will be undertaken again in the spring of 2024. It is hoped that </w:t>
      </w:r>
      <w:r w:rsidR="006E12E8" w:rsidRPr="00811756">
        <w:rPr>
          <w:rFonts w:ascii="Arial" w:hAnsi="Arial" w:cs="Arial"/>
          <w:szCs w:val="24"/>
        </w:rPr>
        <w:t>these repeated measures will remove this biennial from the site</w:t>
      </w:r>
      <w:r w:rsidR="00E67A0D" w:rsidRPr="00811756">
        <w:rPr>
          <w:rFonts w:ascii="Arial" w:hAnsi="Arial" w:cs="Arial"/>
          <w:szCs w:val="24"/>
        </w:rPr>
        <w:t>.  In addition</w:t>
      </w:r>
      <w:r w:rsidR="00CD3FAE" w:rsidRPr="00811756">
        <w:rPr>
          <w:rFonts w:ascii="Arial" w:hAnsi="Arial" w:cs="Arial"/>
          <w:szCs w:val="24"/>
        </w:rPr>
        <w:t>, we</w:t>
      </w:r>
      <w:r w:rsidR="00CD3FAE">
        <w:rPr>
          <w:rFonts w:ascii="Arial" w:hAnsi="Arial" w:cs="Arial"/>
          <w:szCs w:val="24"/>
        </w:rPr>
        <w:t xml:space="preserve"> have facilitated a collaboration between the landowner </w:t>
      </w:r>
      <w:r w:rsidR="00CD3FAE">
        <w:rPr>
          <w:rFonts w:ascii="Arial" w:hAnsi="Arial" w:cs="Arial"/>
          <w:szCs w:val="24"/>
        </w:rPr>
        <w:lastRenderedPageBreak/>
        <w:t xml:space="preserve">and Agriculture Canada with respect to a research </w:t>
      </w:r>
      <w:r w:rsidR="00CD3FAE" w:rsidRPr="00437E01">
        <w:rPr>
          <w:rFonts w:ascii="Arial" w:hAnsi="Arial" w:cs="Arial"/>
          <w:szCs w:val="24"/>
        </w:rPr>
        <w:t xml:space="preserve">project on the control of </w:t>
      </w:r>
      <w:r w:rsidR="008B1232" w:rsidRPr="00437E01">
        <w:rPr>
          <w:rFonts w:ascii="Arial" w:hAnsi="Arial" w:cs="Arial"/>
          <w:szCs w:val="24"/>
        </w:rPr>
        <w:t>Garlic Mustard (</w:t>
      </w:r>
      <w:proofErr w:type="spellStart"/>
      <w:r w:rsidR="00E85882" w:rsidRPr="00437E01">
        <w:rPr>
          <w:rFonts w:ascii="Arial" w:hAnsi="Arial" w:cs="Arial"/>
          <w:i/>
          <w:iCs/>
        </w:rPr>
        <w:t>Alliaria</w:t>
      </w:r>
      <w:proofErr w:type="spellEnd"/>
      <w:r w:rsidR="00E85882" w:rsidRPr="00437E01">
        <w:rPr>
          <w:rFonts w:ascii="Arial" w:hAnsi="Arial" w:cs="Arial"/>
          <w:i/>
          <w:iCs/>
        </w:rPr>
        <w:t xml:space="preserve"> </w:t>
      </w:r>
      <w:proofErr w:type="spellStart"/>
      <w:r w:rsidR="00E85882" w:rsidRPr="00437E01">
        <w:rPr>
          <w:rFonts w:ascii="Arial" w:hAnsi="Arial" w:cs="Arial"/>
          <w:i/>
          <w:iCs/>
        </w:rPr>
        <w:t>petiolata</w:t>
      </w:r>
      <w:proofErr w:type="spellEnd"/>
      <w:r w:rsidR="001F3B64" w:rsidRPr="00437E01">
        <w:rPr>
          <w:rFonts w:ascii="Arial" w:hAnsi="Arial" w:cs="Arial"/>
          <w:szCs w:val="24"/>
        </w:rPr>
        <w:t>)</w:t>
      </w:r>
      <w:r w:rsidR="00683EBD" w:rsidRPr="00437E01">
        <w:rPr>
          <w:rFonts w:ascii="Arial" w:hAnsi="Arial" w:cs="Arial"/>
          <w:szCs w:val="24"/>
        </w:rPr>
        <w:t xml:space="preserve"> at the site.</w:t>
      </w:r>
    </w:p>
    <w:p w14:paraId="547324A4" w14:textId="0FFBCC62" w:rsidR="00750C9A" w:rsidRPr="00750C9A" w:rsidRDefault="00750C9A" w:rsidP="00F85621">
      <w:pPr>
        <w:spacing w:before="240" w:after="240"/>
        <w:rPr>
          <w:rFonts w:ascii="Arial" w:hAnsi="Arial" w:cs="Arial"/>
          <w:b/>
          <w:bCs/>
        </w:rPr>
      </w:pPr>
      <w:r w:rsidRPr="00750C9A">
        <w:rPr>
          <w:rFonts w:ascii="Arial" w:hAnsi="Arial" w:cs="Arial"/>
          <w:b/>
          <w:bCs/>
        </w:rPr>
        <w:t>Montgomery Road</w:t>
      </w:r>
    </w:p>
    <w:p w14:paraId="4F8AD9D0" w14:textId="302AE53F" w:rsidR="00F85621" w:rsidRPr="00F85621" w:rsidRDefault="00750C9A" w:rsidP="00B86E6C">
      <w:pPr>
        <w:spacing w:before="240"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This new covenant will </w:t>
      </w:r>
      <w:r w:rsidR="00AE5D77">
        <w:rPr>
          <w:rFonts w:ascii="Arial" w:hAnsi="Arial" w:cs="Arial"/>
          <w:szCs w:val="24"/>
        </w:rPr>
        <w:t>have its initial monitor visit soon after its registration in the spring of 2024</w:t>
      </w:r>
      <w:r w:rsidR="00683EBD">
        <w:rPr>
          <w:rFonts w:ascii="Arial" w:hAnsi="Arial" w:cs="Arial"/>
          <w:szCs w:val="24"/>
        </w:rPr>
        <w:t>.</w:t>
      </w:r>
      <w:r w:rsidR="00190401">
        <w:rPr>
          <w:rFonts w:ascii="Arial" w:hAnsi="Arial" w:cs="Arial"/>
          <w:szCs w:val="24"/>
        </w:rPr>
        <w:t xml:space="preserve">  RDNO is a co-holde</w:t>
      </w:r>
      <w:r w:rsidR="007D7188">
        <w:rPr>
          <w:rFonts w:ascii="Arial" w:hAnsi="Arial" w:cs="Arial"/>
          <w:szCs w:val="24"/>
        </w:rPr>
        <w:t>r of this new covenant.</w:t>
      </w:r>
    </w:p>
    <w:p w14:paraId="4F8AD9D4" w14:textId="65151990" w:rsidR="002546BA" w:rsidRDefault="002546BA" w:rsidP="00314BC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Other </w:t>
      </w:r>
      <w:r w:rsidR="005C248E">
        <w:rPr>
          <w:rFonts w:ascii="Arial" w:hAnsi="Arial" w:cs="Arial"/>
          <w:b/>
          <w:u w:val="single"/>
        </w:rPr>
        <w:t>Reports</w:t>
      </w:r>
    </w:p>
    <w:p w14:paraId="4F8AD9D5" w14:textId="77777777" w:rsidR="002546BA" w:rsidRDefault="002546BA" w:rsidP="00314BC8">
      <w:pPr>
        <w:rPr>
          <w:rFonts w:ascii="Arial" w:hAnsi="Arial" w:cs="Arial"/>
        </w:rPr>
      </w:pPr>
    </w:p>
    <w:p w14:paraId="4F8AD9D6" w14:textId="58B1B1DE" w:rsidR="003C27D3" w:rsidRDefault="00343BD9" w:rsidP="00314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Keenan </w:t>
      </w:r>
      <w:proofErr w:type="spellStart"/>
      <w:r>
        <w:rPr>
          <w:rFonts w:ascii="Arial" w:hAnsi="Arial" w:cs="Arial"/>
        </w:rPr>
        <w:t>Rudichuk</w:t>
      </w:r>
      <w:proofErr w:type="spellEnd"/>
      <w:r w:rsidR="003C27D3">
        <w:rPr>
          <w:rFonts w:ascii="Arial" w:hAnsi="Arial" w:cs="Arial"/>
        </w:rPr>
        <w:t xml:space="preserve"> was appointed as a Director of NCNO</w:t>
      </w:r>
      <w:r w:rsidR="001E3F19">
        <w:rPr>
          <w:rFonts w:ascii="Arial" w:hAnsi="Arial" w:cs="Arial"/>
        </w:rPr>
        <w:t xml:space="preserve">.  </w:t>
      </w:r>
    </w:p>
    <w:p w14:paraId="4F8AD9D7" w14:textId="77777777" w:rsidR="003C27D3" w:rsidRDefault="003C27D3" w:rsidP="00314BC8">
      <w:pPr>
        <w:rPr>
          <w:rFonts w:ascii="Arial" w:hAnsi="Arial" w:cs="Arial"/>
        </w:rPr>
      </w:pPr>
    </w:p>
    <w:p w14:paraId="4F8AD9D8" w14:textId="37F149E3" w:rsidR="00314015" w:rsidRPr="004D694B" w:rsidRDefault="002546BA" w:rsidP="00314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NCNO </w:t>
      </w:r>
      <w:r w:rsidR="00D1344F">
        <w:rPr>
          <w:rFonts w:ascii="Arial" w:hAnsi="Arial" w:cs="Arial"/>
        </w:rPr>
        <w:t>has completed its</w:t>
      </w:r>
      <w:r>
        <w:rPr>
          <w:rFonts w:ascii="Arial" w:hAnsi="Arial" w:cs="Arial"/>
        </w:rPr>
        <w:t xml:space="preserve"> </w:t>
      </w:r>
      <w:r w:rsidR="00D1344F">
        <w:rPr>
          <w:rFonts w:ascii="Arial" w:hAnsi="Arial" w:cs="Arial"/>
        </w:rPr>
        <w:t xml:space="preserve">revision of </w:t>
      </w:r>
      <w:r>
        <w:rPr>
          <w:rFonts w:ascii="Arial" w:hAnsi="Arial" w:cs="Arial"/>
        </w:rPr>
        <w:t xml:space="preserve">its Strategic Plan, which </w:t>
      </w:r>
      <w:r w:rsidR="00572CF7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includes a review of the Vision and Mission Statements.</w:t>
      </w:r>
      <w:r w:rsidR="005D2103">
        <w:rPr>
          <w:rFonts w:ascii="Arial" w:hAnsi="Arial" w:cs="Arial"/>
        </w:rPr>
        <w:t xml:space="preserve"> The </w:t>
      </w:r>
      <w:r w:rsidR="005D2103" w:rsidRPr="004D694B">
        <w:rPr>
          <w:rFonts w:ascii="Arial" w:hAnsi="Arial" w:cs="Arial"/>
        </w:rPr>
        <w:t xml:space="preserve">revised document </w:t>
      </w:r>
      <w:r w:rsidR="00E5229A">
        <w:rPr>
          <w:rFonts w:ascii="Arial" w:hAnsi="Arial" w:cs="Arial"/>
        </w:rPr>
        <w:t>was</w:t>
      </w:r>
      <w:r w:rsidR="005D2103" w:rsidRPr="004D694B">
        <w:rPr>
          <w:rFonts w:ascii="Arial" w:hAnsi="Arial" w:cs="Arial"/>
        </w:rPr>
        <w:t xml:space="preserve"> included in a 2023 </w:t>
      </w:r>
      <w:r w:rsidR="00D506FC" w:rsidRPr="004D694B">
        <w:rPr>
          <w:rFonts w:ascii="Arial" w:hAnsi="Arial" w:cs="Arial"/>
        </w:rPr>
        <w:t>update</w:t>
      </w:r>
      <w:r w:rsidR="005D2103" w:rsidRPr="004D694B">
        <w:rPr>
          <w:rFonts w:ascii="Arial" w:hAnsi="Arial" w:cs="Arial"/>
        </w:rPr>
        <w:t xml:space="preserve"> of the Directors’ Manual</w:t>
      </w:r>
      <w:r w:rsidR="00567118" w:rsidRPr="004D694B">
        <w:rPr>
          <w:rFonts w:ascii="Arial" w:hAnsi="Arial" w:cs="Arial"/>
        </w:rPr>
        <w:t>.</w:t>
      </w:r>
    </w:p>
    <w:p w14:paraId="207E5C06" w14:textId="77777777" w:rsidR="00D93BB2" w:rsidRPr="004D694B" w:rsidRDefault="00D93BB2" w:rsidP="00314BC8">
      <w:pPr>
        <w:rPr>
          <w:rFonts w:ascii="Arial" w:hAnsi="Arial" w:cs="Arial"/>
        </w:rPr>
      </w:pPr>
    </w:p>
    <w:p w14:paraId="2DC3C0EB" w14:textId="26043CB0" w:rsidR="00947D26" w:rsidRDefault="00B43AA7" w:rsidP="00314BC8">
      <w:pPr>
        <w:rPr>
          <w:rFonts w:ascii="Arial" w:hAnsi="Arial" w:cs="Arial"/>
        </w:rPr>
      </w:pPr>
      <w:r>
        <w:rPr>
          <w:rFonts w:ascii="Arial" w:hAnsi="Arial" w:cs="Arial"/>
        </w:rPr>
        <w:t>NCNO is represented on the Greater Vernon Advisory Committee</w:t>
      </w:r>
      <w:r w:rsidR="003872C3">
        <w:rPr>
          <w:rFonts w:ascii="Arial" w:hAnsi="Arial" w:cs="Arial"/>
        </w:rPr>
        <w:t xml:space="preserve"> by Jeff Ward</w:t>
      </w:r>
      <w:r w:rsidR="007E5546">
        <w:rPr>
          <w:rFonts w:ascii="Arial" w:hAnsi="Arial" w:cs="Arial"/>
        </w:rPr>
        <w:t xml:space="preserve">, whose functions include providing input to RDNO on its 2022 </w:t>
      </w:r>
      <w:r w:rsidR="002764D3">
        <w:rPr>
          <w:rFonts w:ascii="Arial" w:hAnsi="Arial" w:cs="Arial"/>
        </w:rPr>
        <w:t>Report on Trails and Natural Spaces.</w:t>
      </w:r>
    </w:p>
    <w:p w14:paraId="18C5C2B4" w14:textId="77777777" w:rsidR="007D7188" w:rsidRDefault="007D7188" w:rsidP="00314BC8">
      <w:pPr>
        <w:rPr>
          <w:rFonts w:ascii="Arial" w:hAnsi="Arial" w:cs="Arial"/>
        </w:rPr>
      </w:pPr>
    </w:p>
    <w:p w14:paraId="0DCCE241" w14:textId="4FA6D771" w:rsidR="007D7188" w:rsidRPr="00CA1238" w:rsidRDefault="007D7188" w:rsidP="00314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NCNO participated in </w:t>
      </w:r>
      <w:r w:rsidR="00EE2A73">
        <w:rPr>
          <w:rFonts w:ascii="Arial" w:hAnsi="Arial" w:cs="Arial"/>
        </w:rPr>
        <w:t xml:space="preserve">a </w:t>
      </w:r>
      <w:r w:rsidR="001E189A">
        <w:rPr>
          <w:rFonts w:ascii="Arial" w:hAnsi="Arial" w:cs="Arial"/>
        </w:rPr>
        <w:t xml:space="preserve">November </w:t>
      </w:r>
      <w:r w:rsidR="00EE2A73">
        <w:rPr>
          <w:rFonts w:ascii="Arial" w:hAnsi="Arial" w:cs="Arial"/>
        </w:rPr>
        <w:t xml:space="preserve">meeting sponsored by </w:t>
      </w:r>
      <w:r w:rsidR="0054210F">
        <w:rPr>
          <w:rFonts w:ascii="Arial" w:hAnsi="Arial" w:cs="Arial"/>
        </w:rPr>
        <w:t>the North Okanagan</w:t>
      </w:r>
      <w:r w:rsidR="00D14E34">
        <w:rPr>
          <w:rFonts w:ascii="Arial" w:hAnsi="Arial" w:cs="Arial"/>
        </w:rPr>
        <w:t xml:space="preserve"> Naturalist Club, which brought together</w:t>
      </w:r>
      <w:r w:rsidR="008268C2">
        <w:rPr>
          <w:rFonts w:ascii="Arial" w:hAnsi="Arial" w:cs="Arial"/>
        </w:rPr>
        <w:t xml:space="preserve"> </w:t>
      </w:r>
      <w:proofErr w:type="gramStart"/>
      <w:r w:rsidR="008268C2">
        <w:rPr>
          <w:rFonts w:ascii="Arial" w:hAnsi="Arial" w:cs="Arial"/>
        </w:rPr>
        <w:t>a number of</w:t>
      </w:r>
      <w:proofErr w:type="gramEnd"/>
      <w:r w:rsidR="008268C2">
        <w:rPr>
          <w:rFonts w:ascii="Arial" w:hAnsi="Arial" w:cs="Arial"/>
        </w:rPr>
        <w:t xml:space="preserve"> </w:t>
      </w:r>
      <w:r w:rsidR="000F4DD2">
        <w:rPr>
          <w:rFonts w:ascii="Arial" w:hAnsi="Arial" w:cs="Arial"/>
        </w:rPr>
        <w:t>community-based environmental organizations</w:t>
      </w:r>
      <w:r w:rsidR="001E189A">
        <w:rPr>
          <w:rFonts w:ascii="Arial" w:hAnsi="Arial" w:cs="Arial"/>
        </w:rPr>
        <w:t xml:space="preserve"> </w:t>
      </w:r>
      <w:r w:rsidR="000F4DD2">
        <w:rPr>
          <w:rFonts w:ascii="Arial" w:hAnsi="Arial" w:cs="Arial"/>
        </w:rPr>
        <w:t>in the North Okanagan</w:t>
      </w:r>
      <w:r w:rsidR="001E189A">
        <w:rPr>
          <w:rFonts w:ascii="Arial" w:hAnsi="Arial" w:cs="Arial"/>
        </w:rPr>
        <w:t xml:space="preserve"> </w:t>
      </w:r>
      <w:r w:rsidR="00B83A1B">
        <w:rPr>
          <w:rFonts w:ascii="Arial" w:hAnsi="Arial" w:cs="Arial"/>
        </w:rPr>
        <w:t xml:space="preserve">to discuss our respective organizations and the </w:t>
      </w:r>
      <w:r w:rsidR="00242F76">
        <w:rPr>
          <w:rFonts w:ascii="Arial" w:hAnsi="Arial" w:cs="Arial"/>
        </w:rPr>
        <w:t>protection of natura landscapes in our region.</w:t>
      </w:r>
    </w:p>
    <w:p w14:paraId="223E095C" w14:textId="77777777" w:rsidR="00575E5C" w:rsidRPr="004D694B" w:rsidRDefault="00575E5C" w:rsidP="00314BC8">
      <w:pPr>
        <w:rPr>
          <w:rFonts w:ascii="Arial" w:hAnsi="Arial" w:cs="Arial"/>
          <w:color w:val="FF0000"/>
        </w:rPr>
      </w:pPr>
    </w:p>
    <w:p w14:paraId="7F7B27EA" w14:textId="727BB701" w:rsidR="00E719FC" w:rsidRPr="004D694B" w:rsidRDefault="00F03E3B" w:rsidP="004D694B">
      <w:pPr>
        <w:rPr>
          <w:rFonts w:ascii="Arial" w:hAnsi="Arial" w:cs="Arial"/>
          <w:color w:val="FF0000"/>
        </w:rPr>
      </w:pPr>
      <w:r w:rsidRPr="004D694B">
        <w:rPr>
          <w:rFonts w:ascii="Arial" w:hAnsi="Arial" w:cs="Arial"/>
        </w:rPr>
        <w:t xml:space="preserve">Over the past </w:t>
      </w:r>
      <w:r w:rsidR="004A6CCA">
        <w:rPr>
          <w:rFonts w:ascii="Arial" w:hAnsi="Arial" w:cs="Arial"/>
        </w:rPr>
        <w:t>20</w:t>
      </w:r>
      <w:r w:rsidRPr="004D694B">
        <w:rPr>
          <w:rFonts w:ascii="Arial" w:hAnsi="Arial" w:cs="Arial"/>
        </w:rPr>
        <w:t xml:space="preserve"> years, NCNO has been successful in establishing conservation covenants on a growing number of properties in the North Okanagan. </w:t>
      </w:r>
      <w:r w:rsidR="007F6D9F" w:rsidRPr="004D694B">
        <w:rPr>
          <w:rFonts w:ascii="Arial" w:hAnsi="Arial" w:cs="Arial"/>
        </w:rPr>
        <w:t xml:space="preserve"> </w:t>
      </w:r>
      <w:r w:rsidR="008C7B6A">
        <w:rPr>
          <w:rFonts w:ascii="Arial" w:hAnsi="Arial" w:cs="Arial"/>
        </w:rPr>
        <w:t>The</w:t>
      </w:r>
      <w:r w:rsidR="00AE0A81">
        <w:rPr>
          <w:rFonts w:ascii="Arial" w:hAnsi="Arial" w:cs="Arial"/>
        </w:rPr>
        <w:t xml:space="preserve"> new covenant property </w:t>
      </w:r>
      <w:r w:rsidR="007A7574">
        <w:rPr>
          <w:rFonts w:ascii="Arial" w:hAnsi="Arial" w:cs="Arial"/>
        </w:rPr>
        <w:t>near Montgomery Road</w:t>
      </w:r>
      <w:r w:rsidR="008C7B6A">
        <w:rPr>
          <w:rFonts w:ascii="Arial" w:hAnsi="Arial" w:cs="Arial"/>
        </w:rPr>
        <w:t xml:space="preserve"> </w:t>
      </w:r>
      <w:r w:rsidR="007A7574">
        <w:rPr>
          <w:rFonts w:ascii="Arial" w:hAnsi="Arial" w:cs="Arial"/>
        </w:rPr>
        <w:t>in rural Lumby</w:t>
      </w:r>
      <w:r w:rsidR="008C7B6A">
        <w:rPr>
          <w:rFonts w:ascii="Arial" w:hAnsi="Arial" w:cs="Arial"/>
        </w:rPr>
        <w:t>, and</w:t>
      </w:r>
      <w:r w:rsidR="008C7B6A" w:rsidRPr="008C7B6A">
        <w:rPr>
          <w:rFonts w:ascii="Arial" w:hAnsi="Arial" w:cs="Arial"/>
        </w:rPr>
        <w:t xml:space="preserve"> </w:t>
      </w:r>
      <w:r w:rsidR="008C7B6A">
        <w:rPr>
          <w:rFonts w:ascii="Arial" w:hAnsi="Arial" w:cs="Arial"/>
        </w:rPr>
        <w:t xml:space="preserve">reported on in last year’s AGM report, </w:t>
      </w:r>
      <w:r w:rsidR="007A7574">
        <w:rPr>
          <w:rFonts w:ascii="Arial" w:hAnsi="Arial" w:cs="Arial"/>
        </w:rPr>
        <w:t xml:space="preserve">is nearing completion.  </w:t>
      </w:r>
      <w:r w:rsidR="003B1499">
        <w:rPr>
          <w:rFonts w:ascii="Arial" w:hAnsi="Arial" w:cs="Arial"/>
        </w:rPr>
        <w:t xml:space="preserve">The Board is also actively investigating if land acquisition by the Society is </w:t>
      </w:r>
      <w:r w:rsidR="003F1B93">
        <w:rPr>
          <w:rFonts w:ascii="Arial" w:hAnsi="Arial" w:cs="Arial"/>
        </w:rPr>
        <w:t xml:space="preserve">a viable approach to enhancing land conservation in the North Okanagan.  </w:t>
      </w:r>
      <w:r w:rsidR="007F6D9F" w:rsidRPr="004D694B">
        <w:rPr>
          <w:rFonts w:ascii="Arial" w:hAnsi="Arial" w:cs="Arial"/>
        </w:rPr>
        <w:t xml:space="preserve">The Board is </w:t>
      </w:r>
      <w:r w:rsidR="005C248E">
        <w:rPr>
          <w:rFonts w:ascii="Arial" w:hAnsi="Arial" w:cs="Arial"/>
        </w:rPr>
        <w:t>continuing</w:t>
      </w:r>
      <w:r w:rsidR="001248C3">
        <w:rPr>
          <w:rFonts w:ascii="Arial" w:hAnsi="Arial" w:cs="Arial"/>
        </w:rPr>
        <w:t xml:space="preserve"> to consider</w:t>
      </w:r>
      <w:r w:rsidR="007F6D9F" w:rsidRPr="004D694B">
        <w:rPr>
          <w:rFonts w:ascii="Arial" w:hAnsi="Arial" w:cs="Arial"/>
        </w:rPr>
        <w:t xml:space="preserve"> </w:t>
      </w:r>
      <w:proofErr w:type="gramStart"/>
      <w:r w:rsidR="00227BE2" w:rsidRPr="004D694B">
        <w:rPr>
          <w:rFonts w:ascii="Arial" w:hAnsi="Arial" w:cs="Arial"/>
        </w:rPr>
        <w:t>if</w:t>
      </w:r>
      <w:proofErr w:type="gramEnd"/>
      <w:r w:rsidRPr="004D694B">
        <w:rPr>
          <w:rFonts w:ascii="Arial" w:hAnsi="Arial" w:cs="Arial"/>
        </w:rPr>
        <w:t xml:space="preserve"> NCNO has reached a size in which professional administrative assistance is required </w:t>
      </w:r>
      <w:r w:rsidR="00AA405A">
        <w:rPr>
          <w:rFonts w:ascii="Arial" w:hAnsi="Arial" w:cs="Arial"/>
        </w:rPr>
        <w:t xml:space="preserve">to assist in </w:t>
      </w:r>
      <w:r w:rsidR="00227BE2" w:rsidRPr="004D694B">
        <w:rPr>
          <w:rFonts w:ascii="Arial" w:hAnsi="Arial" w:cs="Arial"/>
        </w:rPr>
        <w:t xml:space="preserve">record keeping, </w:t>
      </w:r>
      <w:r w:rsidR="00EB3C5A" w:rsidRPr="004D694B">
        <w:rPr>
          <w:rFonts w:ascii="Arial" w:hAnsi="Arial" w:cs="Arial"/>
        </w:rPr>
        <w:t xml:space="preserve">document filing, </w:t>
      </w:r>
      <w:r w:rsidR="002D1691" w:rsidRPr="004D694B">
        <w:rPr>
          <w:rFonts w:ascii="Arial" w:hAnsi="Arial" w:cs="Arial"/>
        </w:rPr>
        <w:t>meet</w:t>
      </w:r>
      <w:r w:rsidR="009F4DD4">
        <w:rPr>
          <w:rFonts w:ascii="Arial" w:hAnsi="Arial" w:cs="Arial"/>
        </w:rPr>
        <w:t>ing</w:t>
      </w:r>
      <w:r w:rsidR="002D1691" w:rsidRPr="004D694B">
        <w:rPr>
          <w:rFonts w:ascii="Arial" w:hAnsi="Arial" w:cs="Arial"/>
        </w:rPr>
        <w:t xml:space="preserve"> our Society obligations and </w:t>
      </w:r>
      <w:r w:rsidR="009F4DD4">
        <w:rPr>
          <w:rFonts w:ascii="Arial" w:hAnsi="Arial" w:cs="Arial"/>
        </w:rPr>
        <w:t xml:space="preserve">in </w:t>
      </w:r>
      <w:r w:rsidR="004D694B">
        <w:rPr>
          <w:rFonts w:ascii="Arial" w:hAnsi="Arial" w:cs="Arial"/>
        </w:rPr>
        <w:t>providing</w:t>
      </w:r>
      <w:r w:rsidR="002D1691" w:rsidRPr="004D694B">
        <w:rPr>
          <w:rFonts w:ascii="Arial" w:hAnsi="Arial" w:cs="Arial"/>
        </w:rPr>
        <w:t xml:space="preserve"> continuity </w:t>
      </w:r>
      <w:r w:rsidR="00823847" w:rsidRPr="004D694B">
        <w:rPr>
          <w:rFonts w:ascii="Arial" w:hAnsi="Arial" w:cs="Arial"/>
        </w:rPr>
        <w:t>to our Board</w:t>
      </w:r>
      <w:r w:rsidR="00575E5C">
        <w:rPr>
          <w:rFonts w:ascii="Arial" w:hAnsi="Arial" w:cs="Arial"/>
        </w:rPr>
        <w:t xml:space="preserve"> </w:t>
      </w:r>
      <w:r w:rsidR="00CA1238">
        <w:rPr>
          <w:rFonts w:ascii="Arial" w:hAnsi="Arial" w:cs="Arial"/>
        </w:rPr>
        <w:t>over time.</w:t>
      </w:r>
    </w:p>
    <w:p w14:paraId="4F8AD9D9" w14:textId="77777777" w:rsidR="00314015" w:rsidRPr="004D694B" w:rsidRDefault="00314015" w:rsidP="00314BC8">
      <w:pPr>
        <w:rPr>
          <w:rFonts w:ascii="Arial" w:hAnsi="Arial" w:cs="Arial"/>
        </w:rPr>
      </w:pPr>
    </w:p>
    <w:p w14:paraId="4F8AD9DA" w14:textId="494736BF" w:rsidR="00314015" w:rsidRPr="004D694B" w:rsidRDefault="00314015" w:rsidP="00314015">
      <w:pPr>
        <w:rPr>
          <w:rFonts w:ascii="Arial" w:hAnsi="Arial" w:cs="Arial"/>
        </w:rPr>
      </w:pPr>
      <w:r w:rsidRPr="004D694B">
        <w:rPr>
          <w:rFonts w:ascii="Arial" w:hAnsi="Arial" w:cs="Arial"/>
        </w:rPr>
        <w:t>NCNO appreciates the</w:t>
      </w:r>
      <w:r w:rsidR="00DC3E08">
        <w:rPr>
          <w:rFonts w:ascii="Arial" w:hAnsi="Arial" w:cs="Arial"/>
        </w:rPr>
        <w:t xml:space="preserve"> support of its pa</w:t>
      </w:r>
      <w:r w:rsidR="007367A5">
        <w:rPr>
          <w:rFonts w:ascii="Arial" w:hAnsi="Arial" w:cs="Arial"/>
        </w:rPr>
        <w:t xml:space="preserve">trons as well as the </w:t>
      </w:r>
      <w:r w:rsidRPr="004D694B">
        <w:rPr>
          <w:rFonts w:ascii="Arial" w:hAnsi="Arial" w:cs="Arial"/>
        </w:rPr>
        <w:t xml:space="preserve">continuing financial support of the Greater Vernon Services Commission [North Okanagan Regional District].  </w:t>
      </w:r>
    </w:p>
    <w:p w14:paraId="4F8AD9DB" w14:textId="77777777" w:rsidR="00314015" w:rsidRDefault="00314015" w:rsidP="0031401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0"/>
      </w:tblGrid>
      <w:tr w:rsidR="00496004" w14:paraId="50D543DF" w14:textId="77777777" w:rsidTr="009B7E2E">
        <w:trPr>
          <w:trHeight w:val="3938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09"/>
            </w:tblGrid>
            <w:tr w:rsidR="00934943" w14:paraId="6D1C6EB5" w14:textId="77777777" w:rsidTr="00116A06">
              <w:tc>
                <w:tcPr>
                  <w:tcW w:w="3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3394A" w14:textId="5E37E440" w:rsidR="00116A06" w:rsidRDefault="00116A06" w:rsidP="00116A06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 wp14:anchorId="2BA15FC1" wp14:editId="3F68519B">
                        <wp:extent cx="1918800" cy="1440000"/>
                        <wp:effectExtent l="0" t="0" r="0" b="0"/>
                        <wp:docPr id="136001598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8800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C0DE48" w14:textId="77777777" w:rsidR="00934943" w:rsidRDefault="00934943" w:rsidP="009B7E2E">
                  <w:pPr>
                    <w:pStyle w:val="NormalWeb"/>
                  </w:pPr>
                </w:p>
              </w:tc>
            </w:tr>
          </w:tbl>
          <w:p w14:paraId="2A2E5D12" w14:textId="4A7D7456" w:rsidR="009B7E2E" w:rsidRDefault="009B7E2E" w:rsidP="009B7E2E">
            <w:pPr>
              <w:pStyle w:val="NormalWeb"/>
            </w:pPr>
          </w:p>
          <w:p w14:paraId="168A4066" w14:textId="77777777" w:rsidR="00496004" w:rsidRDefault="00496004" w:rsidP="00314BC8">
            <w:pPr>
              <w:rPr>
                <w:rFonts w:ascii="Arial" w:hAnsi="Arial" w:cs="Arial"/>
              </w:rPr>
            </w:pPr>
          </w:p>
        </w:tc>
      </w:tr>
    </w:tbl>
    <w:p w14:paraId="4F8AD9DC" w14:textId="77777777" w:rsidR="00816876" w:rsidRPr="002546BA" w:rsidRDefault="00816876" w:rsidP="00314BC8">
      <w:pPr>
        <w:rPr>
          <w:rFonts w:ascii="Arial" w:hAnsi="Arial" w:cs="Arial"/>
        </w:rPr>
      </w:pPr>
    </w:p>
    <w:sectPr w:rsidR="00816876" w:rsidRPr="002546BA" w:rsidSect="00494E76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D2D6D" w14:textId="77777777" w:rsidR="001859C6" w:rsidRDefault="001859C6" w:rsidP="0051599D">
      <w:r>
        <w:separator/>
      </w:r>
    </w:p>
  </w:endnote>
  <w:endnote w:type="continuationSeparator" w:id="0">
    <w:p w14:paraId="4C70EB7C" w14:textId="77777777" w:rsidR="001859C6" w:rsidRDefault="001859C6" w:rsidP="0051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D9E1" w14:textId="77777777" w:rsidR="00EE4586" w:rsidRDefault="0043659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015">
      <w:rPr>
        <w:noProof/>
      </w:rPr>
      <w:t>1</w:t>
    </w:r>
    <w:r>
      <w:rPr>
        <w:noProof/>
      </w:rPr>
      <w:fldChar w:fldCharType="end"/>
    </w:r>
  </w:p>
  <w:p w14:paraId="4F8AD9E2" w14:textId="77777777" w:rsidR="00EE4586" w:rsidRDefault="00EE4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61F03" w14:textId="77777777" w:rsidR="001859C6" w:rsidRDefault="001859C6" w:rsidP="0051599D">
      <w:r>
        <w:separator/>
      </w:r>
    </w:p>
  </w:footnote>
  <w:footnote w:type="continuationSeparator" w:id="0">
    <w:p w14:paraId="3D74CC5C" w14:textId="77777777" w:rsidR="001859C6" w:rsidRDefault="001859C6" w:rsidP="0051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24E9"/>
    <w:multiLevelType w:val="multilevel"/>
    <w:tmpl w:val="E0DA8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4D79"/>
    <w:multiLevelType w:val="hybridMultilevel"/>
    <w:tmpl w:val="73D656EA"/>
    <w:lvl w:ilvl="0" w:tplc="DBA00148">
      <w:numFmt w:val="bullet"/>
      <w:lvlText w:val="-"/>
      <w:lvlJc w:val="left"/>
      <w:pPr>
        <w:ind w:left="1095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F78258D"/>
    <w:multiLevelType w:val="hybridMultilevel"/>
    <w:tmpl w:val="8D50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2A95"/>
    <w:multiLevelType w:val="hybridMultilevel"/>
    <w:tmpl w:val="94262244"/>
    <w:lvl w:ilvl="0" w:tplc="9C60936C">
      <w:start w:val="1"/>
      <w:numFmt w:val="bullet"/>
      <w:lvlText w:val=""/>
      <w:lvlJc w:val="left"/>
      <w:pPr>
        <w:tabs>
          <w:tab w:val="num" w:pos="1800"/>
        </w:tabs>
        <w:ind w:left="2016" w:hanging="216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04571"/>
    <w:multiLevelType w:val="hybridMultilevel"/>
    <w:tmpl w:val="9DDA3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D468E"/>
    <w:multiLevelType w:val="multilevel"/>
    <w:tmpl w:val="E0DA8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E63F6"/>
    <w:multiLevelType w:val="hybridMultilevel"/>
    <w:tmpl w:val="3FA4C558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10090017">
      <w:start w:val="1"/>
      <w:numFmt w:val="lowerLetter"/>
      <w:lvlText w:val="%2)"/>
      <w:lvlJc w:val="left"/>
      <w:pPr>
        <w:ind w:left="1789" w:hanging="360"/>
      </w:pPr>
      <w:rPr>
        <w:rFonts w:cs="Times New Roman"/>
      </w:rPr>
    </w:lvl>
    <w:lvl w:ilvl="2" w:tplc="F7483D70">
      <w:start w:val="1"/>
      <w:numFmt w:val="lowerRoman"/>
      <w:lvlText w:val="%3)"/>
      <w:lvlJc w:val="right"/>
      <w:pPr>
        <w:ind w:left="2880" w:hanging="180"/>
      </w:pPr>
      <w:rPr>
        <w:rFonts w:cs="Times New Roman" w:hint="default"/>
      </w:rPr>
    </w:lvl>
    <w:lvl w:ilvl="3" w:tplc="10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D496460"/>
    <w:multiLevelType w:val="hybridMultilevel"/>
    <w:tmpl w:val="E0DA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073BB"/>
    <w:multiLevelType w:val="hybridMultilevel"/>
    <w:tmpl w:val="2CB0E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079DA"/>
    <w:multiLevelType w:val="multilevel"/>
    <w:tmpl w:val="94262244"/>
    <w:lvl w:ilvl="0">
      <w:start w:val="1"/>
      <w:numFmt w:val="bullet"/>
      <w:lvlText w:val=""/>
      <w:lvlJc w:val="left"/>
      <w:pPr>
        <w:tabs>
          <w:tab w:val="num" w:pos="1800"/>
        </w:tabs>
        <w:ind w:left="20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E23EFE"/>
    <w:multiLevelType w:val="hybridMultilevel"/>
    <w:tmpl w:val="00F6531E"/>
    <w:lvl w:ilvl="0" w:tplc="9C8AFA1E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D3063"/>
    <w:multiLevelType w:val="hybridMultilevel"/>
    <w:tmpl w:val="256C0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A60EB3"/>
    <w:multiLevelType w:val="hybridMultilevel"/>
    <w:tmpl w:val="42BCBCC2"/>
    <w:lvl w:ilvl="0" w:tplc="9C60936C">
      <w:start w:val="1"/>
      <w:numFmt w:val="bullet"/>
      <w:lvlText w:val=""/>
      <w:lvlJc w:val="left"/>
      <w:pPr>
        <w:tabs>
          <w:tab w:val="num" w:pos="1800"/>
        </w:tabs>
        <w:ind w:left="2016" w:hanging="216"/>
      </w:pPr>
      <w:rPr>
        <w:rFonts w:ascii="Symbol" w:hAnsi="Symbol" w:hint="default"/>
      </w:rPr>
    </w:lvl>
    <w:lvl w:ilvl="1" w:tplc="9C60936C">
      <w:start w:val="1"/>
      <w:numFmt w:val="bullet"/>
      <w:lvlText w:val=""/>
      <w:lvlJc w:val="left"/>
      <w:pPr>
        <w:tabs>
          <w:tab w:val="num" w:pos="1800"/>
        </w:tabs>
        <w:ind w:left="2016" w:hanging="216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80433101">
    <w:abstractNumId w:val="10"/>
  </w:num>
  <w:num w:numId="2" w16cid:durableId="356664762">
    <w:abstractNumId w:val="7"/>
  </w:num>
  <w:num w:numId="3" w16cid:durableId="504519344">
    <w:abstractNumId w:val="2"/>
  </w:num>
  <w:num w:numId="4" w16cid:durableId="1930964076">
    <w:abstractNumId w:val="3"/>
  </w:num>
  <w:num w:numId="5" w16cid:durableId="1057511394">
    <w:abstractNumId w:val="9"/>
  </w:num>
  <w:num w:numId="6" w16cid:durableId="729772297">
    <w:abstractNumId w:val="12"/>
  </w:num>
  <w:num w:numId="7" w16cid:durableId="1743872011">
    <w:abstractNumId w:val="5"/>
  </w:num>
  <w:num w:numId="8" w16cid:durableId="1703750387">
    <w:abstractNumId w:val="0"/>
  </w:num>
  <w:num w:numId="9" w16cid:durableId="958535565">
    <w:abstractNumId w:val="4"/>
  </w:num>
  <w:num w:numId="10" w16cid:durableId="525824492">
    <w:abstractNumId w:val="6"/>
  </w:num>
  <w:num w:numId="11" w16cid:durableId="1569267688">
    <w:abstractNumId w:val="11"/>
  </w:num>
  <w:num w:numId="12" w16cid:durableId="1990789017">
    <w:abstractNumId w:val="1"/>
  </w:num>
  <w:num w:numId="13" w16cid:durableId="167065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BC8"/>
    <w:rsid w:val="00003776"/>
    <w:rsid w:val="000071B3"/>
    <w:rsid w:val="0002193F"/>
    <w:rsid w:val="000246F3"/>
    <w:rsid w:val="00025418"/>
    <w:rsid w:val="000334C8"/>
    <w:rsid w:val="00040E0B"/>
    <w:rsid w:val="00040F62"/>
    <w:rsid w:val="00055519"/>
    <w:rsid w:val="00055C25"/>
    <w:rsid w:val="00060CF1"/>
    <w:rsid w:val="00061519"/>
    <w:rsid w:val="00072EB6"/>
    <w:rsid w:val="000734E1"/>
    <w:rsid w:val="000A1D26"/>
    <w:rsid w:val="000F1978"/>
    <w:rsid w:val="000F4DD2"/>
    <w:rsid w:val="0010345B"/>
    <w:rsid w:val="00106069"/>
    <w:rsid w:val="00116A06"/>
    <w:rsid w:val="001248C3"/>
    <w:rsid w:val="00147AD0"/>
    <w:rsid w:val="00154F1F"/>
    <w:rsid w:val="00156342"/>
    <w:rsid w:val="001717DD"/>
    <w:rsid w:val="001746F6"/>
    <w:rsid w:val="001859C6"/>
    <w:rsid w:val="00190401"/>
    <w:rsid w:val="001917F0"/>
    <w:rsid w:val="001A06A1"/>
    <w:rsid w:val="001A659C"/>
    <w:rsid w:val="001A6777"/>
    <w:rsid w:val="001C4939"/>
    <w:rsid w:val="001D08AE"/>
    <w:rsid w:val="001D6C88"/>
    <w:rsid w:val="001D7007"/>
    <w:rsid w:val="001E189A"/>
    <w:rsid w:val="001E39E7"/>
    <w:rsid w:val="001E3F19"/>
    <w:rsid w:val="001F3B64"/>
    <w:rsid w:val="00205263"/>
    <w:rsid w:val="00216101"/>
    <w:rsid w:val="00217527"/>
    <w:rsid w:val="00226098"/>
    <w:rsid w:val="00227BE2"/>
    <w:rsid w:val="0024237B"/>
    <w:rsid w:val="00242F76"/>
    <w:rsid w:val="002546BA"/>
    <w:rsid w:val="00260277"/>
    <w:rsid w:val="00265600"/>
    <w:rsid w:val="00265856"/>
    <w:rsid w:val="00265EC2"/>
    <w:rsid w:val="002764D3"/>
    <w:rsid w:val="00276E4B"/>
    <w:rsid w:val="00277CC8"/>
    <w:rsid w:val="00293100"/>
    <w:rsid w:val="002A2D3B"/>
    <w:rsid w:val="002B0AFE"/>
    <w:rsid w:val="002B25CD"/>
    <w:rsid w:val="002B33EA"/>
    <w:rsid w:val="002B4914"/>
    <w:rsid w:val="002B4C78"/>
    <w:rsid w:val="002C2B87"/>
    <w:rsid w:val="002C7AC6"/>
    <w:rsid w:val="002D1691"/>
    <w:rsid w:val="002F035C"/>
    <w:rsid w:val="00314015"/>
    <w:rsid w:val="00314BC8"/>
    <w:rsid w:val="00322A4F"/>
    <w:rsid w:val="00343BD9"/>
    <w:rsid w:val="00351DB7"/>
    <w:rsid w:val="0038057D"/>
    <w:rsid w:val="0038369A"/>
    <w:rsid w:val="003872C3"/>
    <w:rsid w:val="003902B5"/>
    <w:rsid w:val="00390938"/>
    <w:rsid w:val="0039371D"/>
    <w:rsid w:val="00393878"/>
    <w:rsid w:val="00397260"/>
    <w:rsid w:val="003A56DE"/>
    <w:rsid w:val="003A6259"/>
    <w:rsid w:val="003B1499"/>
    <w:rsid w:val="003B70CA"/>
    <w:rsid w:val="003C0F89"/>
    <w:rsid w:val="003C27D3"/>
    <w:rsid w:val="003D1A06"/>
    <w:rsid w:val="003D42DA"/>
    <w:rsid w:val="003E2687"/>
    <w:rsid w:val="003E3073"/>
    <w:rsid w:val="003F17EC"/>
    <w:rsid w:val="003F1B93"/>
    <w:rsid w:val="003F53DF"/>
    <w:rsid w:val="003F712E"/>
    <w:rsid w:val="004120DD"/>
    <w:rsid w:val="004165F0"/>
    <w:rsid w:val="00425752"/>
    <w:rsid w:val="00427EDB"/>
    <w:rsid w:val="004342C6"/>
    <w:rsid w:val="00436598"/>
    <w:rsid w:val="00437E01"/>
    <w:rsid w:val="0044512A"/>
    <w:rsid w:val="00445965"/>
    <w:rsid w:val="00445AD8"/>
    <w:rsid w:val="00446C9A"/>
    <w:rsid w:val="00451063"/>
    <w:rsid w:val="00494E76"/>
    <w:rsid w:val="0049559F"/>
    <w:rsid w:val="00496004"/>
    <w:rsid w:val="00496E9D"/>
    <w:rsid w:val="004A6CCA"/>
    <w:rsid w:val="004C15BC"/>
    <w:rsid w:val="004D2ABD"/>
    <w:rsid w:val="004D694B"/>
    <w:rsid w:val="004E0EF5"/>
    <w:rsid w:val="004F011B"/>
    <w:rsid w:val="004F20FD"/>
    <w:rsid w:val="004F6662"/>
    <w:rsid w:val="005059A2"/>
    <w:rsid w:val="00511FA8"/>
    <w:rsid w:val="005149C7"/>
    <w:rsid w:val="0051599D"/>
    <w:rsid w:val="00516FD4"/>
    <w:rsid w:val="00520BA4"/>
    <w:rsid w:val="00525BAD"/>
    <w:rsid w:val="00541DFD"/>
    <w:rsid w:val="0054210F"/>
    <w:rsid w:val="005500E7"/>
    <w:rsid w:val="005643E9"/>
    <w:rsid w:val="00565E6B"/>
    <w:rsid w:val="00567118"/>
    <w:rsid w:val="00572CF7"/>
    <w:rsid w:val="00575E5C"/>
    <w:rsid w:val="0057629F"/>
    <w:rsid w:val="005A4CBA"/>
    <w:rsid w:val="005B0756"/>
    <w:rsid w:val="005B1CA9"/>
    <w:rsid w:val="005B3DC5"/>
    <w:rsid w:val="005C248E"/>
    <w:rsid w:val="005C68B1"/>
    <w:rsid w:val="005D2103"/>
    <w:rsid w:val="005E7694"/>
    <w:rsid w:val="00607A10"/>
    <w:rsid w:val="00613B82"/>
    <w:rsid w:val="006230C2"/>
    <w:rsid w:val="00641688"/>
    <w:rsid w:val="00645A7B"/>
    <w:rsid w:val="00645C87"/>
    <w:rsid w:val="00657CA5"/>
    <w:rsid w:val="00670817"/>
    <w:rsid w:val="00670D75"/>
    <w:rsid w:val="0067212C"/>
    <w:rsid w:val="00677485"/>
    <w:rsid w:val="0068001A"/>
    <w:rsid w:val="00682ABA"/>
    <w:rsid w:val="00683C37"/>
    <w:rsid w:val="00683EBD"/>
    <w:rsid w:val="006A0179"/>
    <w:rsid w:val="006A092E"/>
    <w:rsid w:val="006A6C3D"/>
    <w:rsid w:val="006B6489"/>
    <w:rsid w:val="006C3637"/>
    <w:rsid w:val="006D05A1"/>
    <w:rsid w:val="006D5485"/>
    <w:rsid w:val="006D7BD3"/>
    <w:rsid w:val="006E12E8"/>
    <w:rsid w:val="006E4077"/>
    <w:rsid w:val="006E5907"/>
    <w:rsid w:val="006F60C8"/>
    <w:rsid w:val="006F6228"/>
    <w:rsid w:val="00717433"/>
    <w:rsid w:val="00717EC1"/>
    <w:rsid w:val="007367A5"/>
    <w:rsid w:val="00744676"/>
    <w:rsid w:val="00745708"/>
    <w:rsid w:val="00746089"/>
    <w:rsid w:val="00750C9A"/>
    <w:rsid w:val="007605FE"/>
    <w:rsid w:val="007711CC"/>
    <w:rsid w:val="007717FE"/>
    <w:rsid w:val="00782F10"/>
    <w:rsid w:val="00787DC7"/>
    <w:rsid w:val="0079144B"/>
    <w:rsid w:val="00791856"/>
    <w:rsid w:val="007A7574"/>
    <w:rsid w:val="007A7B64"/>
    <w:rsid w:val="007A7D38"/>
    <w:rsid w:val="007B496D"/>
    <w:rsid w:val="007B5A0A"/>
    <w:rsid w:val="007C2FD5"/>
    <w:rsid w:val="007D0477"/>
    <w:rsid w:val="007D1E68"/>
    <w:rsid w:val="007D7188"/>
    <w:rsid w:val="007E0B8C"/>
    <w:rsid w:val="007E5546"/>
    <w:rsid w:val="007F398B"/>
    <w:rsid w:val="007F5943"/>
    <w:rsid w:val="007F59FE"/>
    <w:rsid w:val="007F6D9F"/>
    <w:rsid w:val="008036B0"/>
    <w:rsid w:val="00811756"/>
    <w:rsid w:val="00816876"/>
    <w:rsid w:val="00822DF1"/>
    <w:rsid w:val="00823847"/>
    <w:rsid w:val="008268C2"/>
    <w:rsid w:val="0085644B"/>
    <w:rsid w:val="00862B73"/>
    <w:rsid w:val="00864C15"/>
    <w:rsid w:val="0086570E"/>
    <w:rsid w:val="008707F2"/>
    <w:rsid w:val="00876C9F"/>
    <w:rsid w:val="00876F91"/>
    <w:rsid w:val="0088495A"/>
    <w:rsid w:val="00891594"/>
    <w:rsid w:val="008962A5"/>
    <w:rsid w:val="008A2C59"/>
    <w:rsid w:val="008B1232"/>
    <w:rsid w:val="008C735A"/>
    <w:rsid w:val="008C7B6A"/>
    <w:rsid w:val="008D7865"/>
    <w:rsid w:val="008E5C3F"/>
    <w:rsid w:val="008F51CB"/>
    <w:rsid w:val="008F7695"/>
    <w:rsid w:val="0091569C"/>
    <w:rsid w:val="00915B63"/>
    <w:rsid w:val="00927A65"/>
    <w:rsid w:val="00934943"/>
    <w:rsid w:val="00947D26"/>
    <w:rsid w:val="0095099F"/>
    <w:rsid w:val="009724D3"/>
    <w:rsid w:val="00986E99"/>
    <w:rsid w:val="009873BC"/>
    <w:rsid w:val="00994C4D"/>
    <w:rsid w:val="009A4B64"/>
    <w:rsid w:val="009B221C"/>
    <w:rsid w:val="009B7E2E"/>
    <w:rsid w:val="009D2DD7"/>
    <w:rsid w:val="009D40A1"/>
    <w:rsid w:val="009D6BDC"/>
    <w:rsid w:val="009D7545"/>
    <w:rsid w:val="009E464D"/>
    <w:rsid w:val="009F35C9"/>
    <w:rsid w:val="009F429A"/>
    <w:rsid w:val="009F4DD4"/>
    <w:rsid w:val="00A16DB9"/>
    <w:rsid w:val="00A1745E"/>
    <w:rsid w:val="00A21C57"/>
    <w:rsid w:val="00A22CBA"/>
    <w:rsid w:val="00A26E78"/>
    <w:rsid w:val="00A343E0"/>
    <w:rsid w:val="00A35D19"/>
    <w:rsid w:val="00A457A3"/>
    <w:rsid w:val="00A6329F"/>
    <w:rsid w:val="00A64149"/>
    <w:rsid w:val="00A65BA2"/>
    <w:rsid w:val="00A71ACA"/>
    <w:rsid w:val="00A73797"/>
    <w:rsid w:val="00A86672"/>
    <w:rsid w:val="00A903AF"/>
    <w:rsid w:val="00A95830"/>
    <w:rsid w:val="00AA405A"/>
    <w:rsid w:val="00AB3C15"/>
    <w:rsid w:val="00AB677B"/>
    <w:rsid w:val="00AE0A81"/>
    <w:rsid w:val="00AE2624"/>
    <w:rsid w:val="00AE2A0C"/>
    <w:rsid w:val="00AE4528"/>
    <w:rsid w:val="00AE5819"/>
    <w:rsid w:val="00AE5D77"/>
    <w:rsid w:val="00AE60EA"/>
    <w:rsid w:val="00B01B9B"/>
    <w:rsid w:val="00B0342E"/>
    <w:rsid w:val="00B06079"/>
    <w:rsid w:val="00B321C9"/>
    <w:rsid w:val="00B37D5A"/>
    <w:rsid w:val="00B43AA7"/>
    <w:rsid w:val="00B53478"/>
    <w:rsid w:val="00B5755C"/>
    <w:rsid w:val="00B576CA"/>
    <w:rsid w:val="00B6077B"/>
    <w:rsid w:val="00B83A1B"/>
    <w:rsid w:val="00B86E6C"/>
    <w:rsid w:val="00B871FB"/>
    <w:rsid w:val="00B9211C"/>
    <w:rsid w:val="00B94598"/>
    <w:rsid w:val="00BA3E88"/>
    <w:rsid w:val="00BB1B68"/>
    <w:rsid w:val="00BB235F"/>
    <w:rsid w:val="00BE5096"/>
    <w:rsid w:val="00C0137E"/>
    <w:rsid w:val="00C02502"/>
    <w:rsid w:val="00C22378"/>
    <w:rsid w:val="00C47F53"/>
    <w:rsid w:val="00C528F2"/>
    <w:rsid w:val="00C565B1"/>
    <w:rsid w:val="00C62B23"/>
    <w:rsid w:val="00C70ADA"/>
    <w:rsid w:val="00C71C21"/>
    <w:rsid w:val="00C82CC2"/>
    <w:rsid w:val="00C8798C"/>
    <w:rsid w:val="00C90282"/>
    <w:rsid w:val="00C90EB6"/>
    <w:rsid w:val="00CA1238"/>
    <w:rsid w:val="00CC0C62"/>
    <w:rsid w:val="00CC5C66"/>
    <w:rsid w:val="00CD3FAE"/>
    <w:rsid w:val="00CD4B85"/>
    <w:rsid w:val="00CD6100"/>
    <w:rsid w:val="00CE647D"/>
    <w:rsid w:val="00CF794D"/>
    <w:rsid w:val="00D1344F"/>
    <w:rsid w:val="00D140E6"/>
    <w:rsid w:val="00D14E34"/>
    <w:rsid w:val="00D15DE5"/>
    <w:rsid w:val="00D20471"/>
    <w:rsid w:val="00D24A87"/>
    <w:rsid w:val="00D31FE9"/>
    <w:rsid w:val="00D45866"/>
    <w:rsid w:val="00D50541"/>
    <w:rsid w:val="00D506FC"/>
    <w:rsid w:val="00D57B30"/>
    <w:rsid w:val="00D83607"/>
    <w:rsid w:val="00D93BB2"/>
    <w:rsid w:val="00D972BE"/>
    <w:rsid w:val="00DB7661"/>
    <w:rsid w:val="00DC3E08"/>
    <w:rsid w:val="00DE1CC5"/>
    <w:rsid w:val="00DE33AE"/>
    <w:rsid w:val="00DE45F9"/>
    <w:rsid w:val="00DE5EF9"/>
    <w:rsid w:val="00E05E00"/>
    <w:rsid w:val="00E10791"/>
    <w:rsid w:val="00E15E83"/>
    <w:rsid w:val="00E346E5"/>
    <w:rsid w:val="00E35C70"/>
    <w:rsid w:val="00E377AC"/>
    <w:rsid w:val="00E4035D"/>
    <w:rsid w:val="00E5229A"/>
    <w:rsid w:val="00E67A0D"/>
    <w:rsid w:val="00E707CF"/>
    <w:rsid w:val="00E719FC"/>
    <w:rsid w:val="00E85882"/>
    <w:rsid w:val="00E90C85"/>
    <w:rsid w:val="00EB1B59"/>
    <w:rsid w:val="00EB3C5A"/>
    <w:rsid w:val="00ED04FB"/>
    <w:rsid w:val="00ED5701"/>
    <w:rsid w:val="00EE2987"/>
    <w:rsid w:val="00EE2A73"/>
    <w:rsid w:val="00EE2EB7"/>
    <w:rsid w:val="00EE4586"/>
    <w:rsid w:val="00EE4FE7"/>
    <w:rsid w:val="00EE6A1B"/>
    <w:rsid w:val="00EF1CFA"/>
    <w:rsid w:val="00EF2109"/>
    <w:rsid w:val="00EF4725"/>
    <w:rsid w:val="00EF62A2"/>
    <w:rsid w:val="00F03E3B"/>
    <w:rsid w:val="00F10154"/>
    <w:rsid w:val="00F1083C"/>
    <w:rsid w:val="00F1392C"/>
    <w:rsid w:val="00F13A47"/>
    <w:rsid w:val="00F20AE7"/>
    <w:rsid w:val="00F468F9"/>
    <w:rsid w:val="00F47EFE"/>
    <w:rsid w:val="00F61B59"/>
    <w:rsid w:val="00F61F1A"/>
    <w:rsid w:val="00F8420F"/>
    <w:rsid w:val="00F85621"/>
    <w:rsid w:val="00FA2A0B"/>
    <w:rsid w:val="00FB3138"/>
    <w:rsid w:val="00FB3FC4"/>
    <w:rsid w:val="00FB4AFE"/>
    <w:rsid w:val="00FB770B"/>
    <w:rsid w:val="00FC1934"/>
    <w:rsid w:val="00FD2DC9"/>
    <w:rsid w:val="00FD43AE"/>
    <w:rsid w:val="00FD5A75"/>
    <w:rsid w:val="00FE518C"/>
    <w:rsid w:val="00FF52A4"/>
    <w:rsid w:val="00FF5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D9B4"/>
  <w15:docId w15:val="{721A81F6-8EE8-4A1C-A7D7-4C153412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BC8"/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0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159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51599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5159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1599D"/>
    <w:rPr>
      <w:rFonts w:ascii="Calibri" w:hAnsi="Calibri" w:cs="Calibri"/>
    </w:rPr>
  </w:style>
  <w:style w:type="paragraph" w:styleId="Caption">
    <w:name w:val="caption"/>
    <w:basedOn w:val="Normal"/>
    <w:next w:val="Normal"/>
    <w:uiPriority w:val="99"/>
    <w:qFormat/>
    <w:locked/>
    <w:rsid w:val="0002541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641688"/>
    <w:rPr>
      <w:color w:val="0000FF"/>
      <w:u w:val="single"/>
    </w:rPr>
  </w:style>
  <w:style w:type="table" w:styleId="TableGrid">
    <w:name w:val="Table Grid"/>
    <w:basedOn w:val="TableNormal"/>
    <w:locked/>
    <w:rsid w:val="00496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7E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OKANAGAN PARKS &amp; NATURAL AREA TRUST</vt:lpstr>
    </vt:vector>
  </TitlesOfParts>
  <Company>NA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OKANAGAN PARKS &amp; NATURAL AREA TRUST</dc:title>
  <dc:creator>Joanne</dc:creator>
  <cp:lastModifiedBy>Linda Ensing</cp:lastModifiedBy>
  <cp:revision>77</cp:revision>
  <dcterms:created xsi:type="dcterms:W3CDTF">2024-03-18T00:45:00Z</dcterms:created>
  <dcterms:modified xsi:type="dcterms:W3CDTF">2024-05-15T14:38:00Z</dcterms:modified>
</cp:coreProperties>
</file>